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行政许可流程图</w:t>
      </w:r>
    </w:p>
    <w:p>
      <w:pPr>
        <w:spacing w:line="220" w:lineRule="atLeast"/>
        <w:rPr>
          <w:rFonts w:hint="eastAsia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800725" cy="7924800"/>
            <wp:effectExtent l="0" t="0" r="9525" b="0"/>
            <wp:docPr id="5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00725" cy="792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20" w:lineRule="atLeast"/>
        <w:jc w:val="center"/>
        <w:rPr>
          <w:rFonts w:hint="eastAsia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sz w:val="44"/>
          <w:szCs w:val="44"/>
          <w:lang w:val="en-US" w:eastAsia="zh-CN"/>
        </w:rPr>
        <w:t xml:space="preserve">行政执法流程图 </w:t>
      </w:r>
      <w:r>
        <w:rPr>
          <w:rFonts w:hint="eastAsia"/>
          <w:lang w:eastAsia="zh-CN"/>
        </w:rPr>
        <w:drawing>
          <wp:inline distT="0" distB="0" distL="114300" distR="114300">
            <wp:extent cx="5269865" cy="5499735"/>
            <wp:effectExtent l="0" t="0" r="6985" b="5715"/>
            <wp:docPr id="2" name="图片 2" descr="2-694-jpg_6_0_______-665-0-0-6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-694-jpg_6_0_______-665-0-0-66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5499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eastAsia="zh-CN"/>
        </w:rPr>
        <w:drawing>
          <wp:inline distT="0" distB="0" distL="114300" distR="114300">
            <wp:extent cx="5271135" cy="2677160"/>
            <wp:effectExtent l="0" t="0" r="5715" b="8890"/>
            <wp:docPr id="3" name="图片 3" descr="2-288-jpg_6_0_______-567-0-694-5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-288-jpg_6_0_______-567-0-694-56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67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323B43"/>
    <w:rsid w:val="003D37D8"/>
    <w:rsid w:val="00426133"/>
    <w:rsid w:val="004358AB"/>
    <w:rsid w:val="008B7726"/>
    <w:rsid w:val="00D31D50"/>
    <w:rsid w:val="33065E87"/>
    <w:rsid w:val="4D4473FC"/>
    <w:rsid w:val="65334D5B"/>
    <w:rsid w:val="6A6A7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3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dcterms:modified xsi:type="dcterms:W3CDTF">2021-11-16T08:57:42Z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