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A61638">
      <w:pPr>
        <w:rPr>
          <w:rFonts w:hint="eastAsia" w:ascii="黑体" w:hAnsi="黑体" w:eastAsia="黑体" w:cs="黑体"/>
          <w:sz w:val="32"/>
          <w:szCs w:val="32"/>
          <w:vertAlign w:val="baseline"/>
          <w:lang w:val="en-US" w:eastAsia="zh-CN"/>
        </w:rPr>
      </w:pPr>
      <w:r>
        <w:rPr>
          <w:rFonts w:hint="eastAsia" w:ascii="黑体" w:hAnsi="黑体" w:eastAsia="黑体" w:cs="黑体"/>
          <w:sz w:val="32"/>
          <w:szCs w:val="32"/>
          <w:vertAlign w:val="baseline"/>
          <w:lang w:eastAsia="zh-CN"/>
        </w:rPr>
        <w:t>附件</w:t>
      </w:r>
      <w:r>
        <w:rPr>
          <w:rFonts w:hint="eastAsia" w:ascii="黑体" w:hAnsi="黑体" w:eastAsia="黑体" w:cs="黑体"/>
          <w:sz w:val="32"/>
          <w:szCs w:val="32"/>
          <w:vertAlign w:val="baseline"/>
          <w:lang w:val="en-US" w:eastAsia="zh-CN"/>
        </w:rPr>
        <w:t>1</w:t>
      </w:r>
    </w:p>
    <w:p w14:paraId="1A9981E0">
      <w:pPr>
        <w:jc w:val="center"/>
        <w:rPr>
          <w:rFonts w:hint="eastAsia" w:ascii="方正小标宋简体" w:hAnsi="方正小标宋简体" w:eastAsia="方正小标宋简体" w:cs="方正小标宋简体"/>
          <w:b w:val="0"/>
          <w:bCs w:val="0"/>
          <w:sz w:val="44"/>
          <w:szCs w:val="44"/>
          <w:vertAlign w:val="baseline"/>
          <w:lang w:val="en-US" w:eastAsia="zh-CN"/>
        </w:rPr>
      </w:pPr>
      <w:r>
        <w:rPr>
          <w:rFonts w:hint="eastAsia" w:ascii="方正小标宋简体" w:hAnsi="方正小标宋简体" w:eastAsia="方正小标宋简体" w:cs="方正小标宋简体"/>
          <w:b w:val="0"/>
          <w:bCs w:val="0"/>
          <w:sz w:val="44"/>
          <w:szCs w:val="44"/>
          <w:vertAlign w:val="baseline"/>
          <w:lang w:val="en-US" w:eastAsia="zh-CN"/>
        </w:rPr>
        <w:t>行政执法事项清单</w:t>
      </w:r>
    </w:p>
    <w:p w14:paraId="2B8D9819">
      <w:pPr>
        <w:rPr>
          <w:rFonts w:hint="default"/>
          <w:vertAlign w:val="baseline"/>
          <w:lang w:val="en-US" w:eastAsia="zh-CN"/>
        </w:rPr>
      </w:pPr>
    </w:p>
    <w:p w14:paraId="2FCDAB18">
      <w:pPr>
        <w:rPr>
          <w:rFonts w:hint="default"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eastAsia="zh-CN"/>
        </w:rPr>
        <w:t>单位：</w:t>
      </w:r>
      <w:r>
        <w:rPr>
          <w:rFonts w:hint="eastAsia" w:ascii="仿宋_GB2312" w:hAnsi="仿宋_GB2312" w:eastAsia="仿宋_GB2312" w:cs="仿宋_GB2312"/>
          <w:sz w:val="32"/>
          <w:szCs w:val="32"/>
          <w:vertAlign w:val="baseline"/>
          <w:lang w:val="en-US" w:eastAsia="zh-CN"/>
        </w:rPr>
        <w:t>白碱滩区人社局           时间：2024年7月24日</w:t>
      </w:r>
    </w:p>
    <w:tbl>
      <w:tblPr>
        <w:tblStyle w:val="3"/>
        <w:tblW w:w="9784" w:type="dxa"/>
        <w:tblInd w:w="-5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1"/>
        <w:gridCol w:w="1362"/>
        <w:gridCol w:w="1688"/>
        <w:gridCol w:w="1834"/>
        <w:gridCol w:w="3132"/>
        <w:gridCol w:w="1017"/>
      </w:tblGrid>
      <w:tr w14:paraId="24DF6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6" w:hRule="atLeast"/>
        </w:trPr>
        <w:tc>
          <w:tcPr>
            <w:tcW w:w="751" w:type="dxa"/>
          </w:tcPr>
          <w:p w14:paraId="0534DDFC">
            <w:pPr>
              <w:spacing w:line="360" w:lineRule="auto"/>
              <w:jc w:val="center"/>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vertAlign w:val="baseline"/>
                <w:lang w:eastAsia="zh-CN"/>
              </w:rPr>
              <w:t>序号</w:t>
            </w:r>
          </w:p>
        </w:tc>
        <w:tc>
          <w:tcPr>
            <w:tcW w:w="1362" w:type="dxa"/>
          </w:tcPr>
          <w:p w14:paraId="2BD5C126">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实施</w:t>
            </w:r>
          </w:p>
          <w:p w14:paraId="295FEBE7">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主体</w:t>
            </w:r>
          </w:p>
        </w:tc>
        <w:tc>
          <w:tcPr>
            <w:tcW w:w="1688" w:type="dxa"/>
            <w:vAlign w:val="center"/>
          </w:tcPr>
          <w:p w14:paraId="0A845F3C">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事项名称</w:t>
            </w:r>
          </w:p>
        </w:tc>
        <w:tc>
          <w:tcPr>
            <w:tcW w:w="1834" w:type="dxa"/>
            <w:vAlign w:val="center"/>
          </w:tcPr>
          <w:p w14:paraId="7B84B76A">
            <w:pPr>
              <w:spacing w:line="360" w:lineRule="auto"/>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事项类型</w:t>
            </w:r>
          </w:p>
        </w:tc>
        <w:tc>
          <w:tcPr>
            <w:tcW w:w="3132" w:type="dxa"/>
          </w:tcPr>
          <w:p w14:paraId="6FE0DC9F">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法律法规</w:t>
            </w:r>
          </w:p>
          <w:p w14:paraId="53CD2863">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规章依据</w:t>
            </w:r>
          </w:p>
        </w:tc>
        <w:tc>
          <w:tcPr>
            <w:tcW w:w="1017" w:type="dxa"/>
          </w:tcPr>
          <w:p w14:paraId="2C16AC9D">
            <w:pPr>
              <w:jc w:val="center"/>
              <w:rPr>
                <w:rFonts w:hint="eastAsia" w:ascii="仿宋_GB2312" w:hAnsi="仿宋_GB2312" w:eastAsia="仿宋_GB2312" w:cs="仿宋_GB2312"/>
                <w:sz w:val="32"/>
                <w:szCs w:val="32"/>
                <w:vertAlign w:val="baseline"/>
                <w:lang w:eastAsia="zh-CN"/>
              </w:rPr>
            </w:pPr>
            <w:r>
              <w:rPr>
                <w:rFonts w:hint="eastAsia" w:ascii="仿宋_GB2312" w:hAnsi="仿宋_GB2312" w:eastAsia="仿宋_GB2312" w:cs="仿宋_GB2312"/>
                <w:sz w:val="32"/>
                <w:szCs w:val="32"/>
                <w:vertAlign w:val="baseline"/>
                <w:lang w:eastAsia="zh-CN"/>
              </w:rPr>
              <w:t>备注</w:t>
            </w:r>
          </w:p>
        </w:tc>
      </w:tr>
      <w:tr w14:paraId="4231C5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7" w:hRule="atLeast"/>
        </w:trPr>
        <w:tc>
          <w:tcPr>
            <w:tcW w:w="751" w:type="dxa"/>
            <w:vAlign w:val="center"/>
          </w:tcPr>
          <w:p w14:paraId="74BC38E5">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w:t>
            </w:r>
          </w:p>
        </w:tc>
        <w:tc>
          <w:tcPr>
            <w:tcW w:w="1362" w:type="dxa"/>
            <w:vAlign w:val="center"/>
          </w:tcPr>
          <w:p w14:paraId="5F4E0C9E">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46EAD4FD">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对用人单位遵守劳动保障法律法规和规章情况的检查</w:t>
            </w:r>
          </w:p>
          <w:p w14:paraId="6067CA8D">
            <w:pPr>
              <w:jc w:val="center"/>
              <w:rPr>
                <w:rFonts w:hint="eastAsia" w:ascii="仿宋_GB2312" w:hAnsi="仿宋_GB2312" w:eastAsia="仿宋_GB2312" w:cs="仿宋_GB2312"/>
                <w:sz w:val="28"/>
                <w:szCs w:val="28"/>
                <w:vertAlign w:val="baseline"/>
                <w:lang w:eastAsia="zh-CN"/>
              </w:rPr>
            </w:pPr>
          </w:p>
        </w:tc>
        <w:tc>
          <w:tcPr>
            <w:tcW w:w="1834" w:type="dxa"/>
            <w:vAlign w:val="center"/>
          </w:tcPr>
          <w:p w14:paraId="00DDDD96">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行政检查</w:t>
            </w:r>
          </w:p>
          <w:p w14:paraId="498BABC3">
            <w:pPr>
              <w:ind w:firstLine="280" w:firstLineChars="100"/>
              <w:jc w:val="center"/>
              <w:rPr>
                <w:rFonts w:hint="eastAsia" w:ascii="仿宋_GB2312" w:hAnsi="仿宋_GB2312" w:eastAsia="仿宋_GB2312" w:cs="仿宋_GB2312"/>
                <w:sz w:val="28"/>
                <w:szCs w:val="28"/>
                <w:vertAlign w:val="baseline"/>
                <w:lang w:eastAsia="zh-CN"/>
              </w:rPr>
            </w:pPr>
          </w:p>
        </w:tc>
        <w:tc>
          <w:tcPr>
            <w:tcW w:w="3132" w:type="dxa"/>
            <w:vAlign w:val="center"/>
          </w:tcPr>
          <w:p w14:paraId="2EA7FF2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《中华人民共和国劳动法》第八十五条、第八十六条；《中华人民共和国劳动合同法》第七十四条、第七十五条</w:t>
            </w:r>
          </w:p>
          <w:p w14:paraId="520B537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《劳动保障监察条例》第十一条</w:t>
            </w:r>
          </w:p>
        </w:tc>
        <w:tc>
          <w:tcPr>
            <w:tcW w:w="1017" w:type="dxa"/>
            <w:vAlign w:val="center"/>
          </w:tcPr>
          <w:p w14:paraId="42F59F48">
            <w:pPr>
              <w:jc w:val="center"/>
              <w:rPr>
                <w:rFonts w:hint="eastAsia" w:ascii="仿宋_GB2312" w:hAnsi="仿宋_GB2312" w:eastAsia="仿宋_GB2312" w:cs="仿宋_GB2312"/>
                <w:sz w:val="28"/>
                <w:szCs w:val="28"/>
                <w:vertAlign w:val="baseline"/>
                <w:lang w:eastAsia="zh-CN"/>
              </w:rPr>
            </w:pPr>
          </w:p>
        </w:tc>
      </w:tr>
      <w:tr w14:paraId="49183A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4" w:hRule="atLeast"/>
        </w:trPr>
        <w:tc>
          <w:tcPr>
            <w:tcW w:w="751" w:type="dxa"/>
            <w:vAlign w:val="center"/>
          </w:tcPr>
          <w:p w14:paraId="15C809F0">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w:t>
            </w:r>
          </w:p>
        </w:tc>
        <w:tc>
          <w:tcPr>
            <w:tcW w:w="1362" w:type="dxa"/>
            <w:vAlign w:val="center"/>
          </w:tcPr>
          <w:p w14:paraId="53B736B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6B991A0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对农民工工资支付情况的监督检查</w:t>
            </w:r>
          </w:p>
          <w:p w14:paraId="1FF2F211">
            <w:pPr>
              <w:jc w:val="center"/>
              <w:rPr>
                <w:rFonts w:hint="eastAsia" w:ascii="仿宋_GB2312" w:hAnsi="仿宋_GB2312" w:eastAsia="仿宋_GB2312" w:cs="仿宋_GB2312"/>
                <w:sz w:val="28"/>
                <w:szCs w:val="28"/>
                <w:vertAlign w:val="baseline"/>
                <w:lang w:eastAsia="zh-CN"/>
              </w:rPr>
            </w:pPr>
          </w:p>
        </w:tc>
        <w:tc>
          <w:tcPr>
            <w:tcW w:w="1834" w:type="dxa"/>
            <w:vAlign w:val="center"/>
          </w:tcPr>
          <w:p w14:paraId="50332DC4">
            <w:pPr>
              <w:jc w:val="center"/>
              <w:rPr>
                <w:rFonts w:hint="eastAsia" w:ascii="仿宋_GB2312" w:hAnsi="仿宋_GB2312" w:eastAsia="仿宋_GB2312" w:cs="仿宋_GB2312"/>
                <w:sz w:val="28"/>
                <w:szCs w:val="28"/>
                <w:vertAlign w:val="baseline"/>
                <w:lang w:val="en-US" w:eastAsia="zh-CN"/>
              </w:rPr>
            </w:pPr>
          </w:p>
          <w:p w14:paraId="7749B71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行政检查</w:t>
            </w:r>
          </w:p>
          <w:p w14:paraId="56184789">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14458DC7">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《保障农民工工资支付条例》第七条</w:t>
            </w:r>
          </w:p>
          <w:p w14:paraId="4E3BA697">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261045F6">
            <w:pPr>
              <w:jc w:val="center"/>
              <w:rPr>
                <w:rFonts w:hint="eastAsia" w:ascii="仿宋_GB2312" w:hAnsi="仿宋_GB2312" w:eastAsia="仿宋_GB2312" w:cs="仿宋_GB2312"/>
                <w:sz w:val="28"/>
                <w:szCs w:val="28"/>
                <w:vertAlign w:val="baseline"/>
                <w:lang w:eastAsia="zh-CN"/>
              </w:rPr>
            </w:pPr>
          </w:p>
        </w:tc>
      </w:tr>
      <w:tr w14:paraId="03539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0" w:hRule="atLeast"/>
        </w:trPr>
        <w:tc>
          <w:tcPr>
            <w:tcW w:w="751" w:type="dxa"/>
            <w:vAlign w:val="center"/>
          </w:tcPr>
          <w:p w14:paraId="2B686F46">
            <w:pPr>
              <w:jc w:val="center"/>
              <w:rPr>
                <w:rFonts w:hint="eastAsia" w:ascii="仿宋_GB2312" w:hAnsi="仿宋_GB2312" w:eastAsia="仿宋_GB2312" w:cs="仿宋_GB2312"/>
                <w:sz w:val="28"/>
                <w:szCs w:val="28"/>
                <w:vertAlign w:val="baseline"/>
                <w:lang w:eastAsia="zh-CN"/>
              </w:rPr>
            </w:pPr>
          </w:p>
          <w:p w14:paraId="51EA6B83">
            <w:pPr>
              <w:jc w:val="center"/>
              <w:rPr>
                <w:rFonts w:hint="eastAsia" w:ascii="仿宋_GB2312" w:hAnsi="仿宋_GB2312" w:eastAsia="仿宋_GB2312" w:cs="仿宋_GB2312"/>
                <w:sz w:val="28"/>
                <w:szCs w:val="28"/>
                <w:vertAlign w:val="baseline"/>
                <w:lang w:val="en-US" w:eastAsia="zh-CN"/>
              </w:rPr>
            </w:pPr>
          </w:p>
          <w:p w14:paraId="0F4117AD">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w:t>
            </w:r>
          </w:p>
          <w:p w14:paraId="3AD0BD3E">
            <w:pPr>
              <w:jc w:val="center"/>
              <w:rPr>
                <w:rFonts w:hint="eastAsia" w:ascii="仿宋_GB2312" w:hAnsi="仿宋_GB2312" w:eastAsia="仿宋_GB2312" w:cs="仿宋_GB2312"/>
                <w:sz w:val="28"/>
                <w:szCs w:val="28"/>
                <w:vertAlign w:val="baseline"/>
                <w:lang w:val="en-US" w:eastAsia="zh-CN"/>
              </w:rPr>
            </w:pPr>
          </w:p>
        </w:tc>
        <w:tc>
          <w:tcPr>
            <w:tcW w:w="1362" w:type="dxa"/>
            <w:vAlign w:val="center"/>
          </w:tcPr>
          <w:p w14:paraId="7C2AD8AD">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6C8B3A29">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用人单位制定的劳动规章制度违反法律、法规规定</w:t>
            </w:r>
          </w:p>
          <w:p w14:paraId="4FB3EFF4">
            <w:pPr>
              <w:jc w:val="center"/>
              <w:rPr>
                <w:rFonts w:hint="eastAsia" w:ascii="仿宋_GB2312" w:hAnsi="仿宋_GB2312" w:eastAsia="仿宋_GB2312" w:cs="仿宋_GB2312"/>
                <w:sz w:val="28"/>
                <w:szCs w:val="28"/>
                <w:vertAlign w:val="baseline"/>
                <w:lang w:eastAsia="zh-CN"/>
              </w:rPr>
            </w:pPr>
          </w:p>
        </w:tc>
        <w:tc>
          <w:tcPr>
            <w:tcW w:w="1834" w:type="dxa"/>
            <w:vAlign w:val="center"/>
          </w:tcPr>
          <w:p w14:paraId="0685337D">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5212F4E7">
            <w:pPr>
              <w:ind w:firstLine="280" w:firstLineChars="100"/>
              <w:jc w:val="center"/>
              <w:rPr>
                <w:rFonts w:hint="eastAsia" w:ascii="仿宋_GB2312" w:hAnsi="仿宋_GB2312" w:eastAsia="仿宋_GB2312" w:cs="仿宋_GB2312"/>
                <w:sz w:val="28"/>
                <w:szCs w:val="28"/>
                <w:vertAlign w:val="baseline"/>
                <w:lang w:eastAsia="zh-CN"/>
              </w:rPr>
            </w:pPr>
          </w:p>
        </w:tc>
        <w:tc>
          <w:tcPr>
            <w:tcW w:w="3132" w:type="dxa"/>
            <w:vAlign w:val="center"/>
          </w:tcPr>
          <w:p w14:paraId="4DE6554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《中华人民共和国劳动法》第四条、第八十九条；《中华人民共和国劳动合同法》第四条、第八十条</w:t>
            </w:r>
          </w:p>
          <w:p w14:paraId="3FD1DF77">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467D0C62">
            <w:pPr>
              <w:jc w:val="center"/>
              <w:rPr>
                <w:rFonts w:hint="eastAsia" w:ascii="仿宋_GB2312" w:hAnsi="仿宋_GB2312" w:eastAsia="仿宋_GB2312" w:cs="仿宋_GB2312"/>
                <w:sz w:val="28"/>
                <w:szCs w:val="28"/>
                <w:vertAlign w:val="baseline"/>
                <w:lang w:eastAsia="zh-CN"/>
              </w:rPr>
            </w:pPr>
          </w:p>
        </w:tc>
      </w:tr>
      <w:tr w14:paraId="40693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751" w:type="dxa"/>
            <w:vAlign w:val="center"/>
          </w:tcPr>
          <w:p w14:paraId="79BBC2CA">
            <w:pPr>
              <w:jc w:val="center"/>
              <w:rPr>
                <w:rFonts w:hint="eastAsia" w:ascii="仿宋_GB2312" w:hAnsi="仿宋_GB2312" w:eastAsia="仿宋_GB2312" w:cs="仿宋_GB2312"/>
                <w:sz w:val="28"/>
                <w:szCs w:val="28"/>
                <w:vertAlign w:val="baseline"/>
                <w:lang w:eastAsia="zh-CN"/>
              </w:rPr>
            </w:pPr>
          </w:p>
          <w:p w14:paraId="4D6FD603">
            <w:pPr>
              <w:jc w:val="center"/>
              <w:rPr>
                <w:rFonts w:hint="eastAsia" w:ascii="仿宋_GB2312" w:hAnsi="仿宋_GB2312" w:eastAsia="仿宋_GB2312" w:cs="仿宋_GB2312"/>
                <w:sz w:val="28"/>
                <w:szCs w:val="28"/>
                <w:vertAlign w:val="baseline"/>
                <w:lang w:val="en-US" w:eastAsia="zh-CN"/>
              </w:rPr>
            </w:pPr>
          </w:p>
          <w:p w14:paraId="5296F914">
            <w:pPr>
              <w:jc w:val="center"/>
              <w:rPr>
                <w:rFonts w:hint="eastAsia" w:ascii="仿宋_GB2312" w:hAnsi="仿宋_GB2312" w:eastAsia="仿宋_GB2312" w:cs="仿宋_GB2312"/>
                <w:sz w:val="28"/>
                <w:szCs w:val="28"/>
                <w:vertAlign w:val="baseline"/>
                <w:lang w:val="en-US" w:eastAsia="zh-CN"/>
              </w:rPr>
            </w:pPr>
          </w:p>
          <w:p w14:paraId="3847840F">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4</w:t>
            </w:r>
          </w:p>
        </w:tc>
        <w:tc>
          <w:tcPr>
            <w:tcW w:w="1362" w:type="dxa"/>
            <w:vAlign w:val="center"/>
          </w:tcPr>
          <w:p w14:paraId="7D73BA3E">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29155A5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劳动者依法解除或终止劳动合同，用人单位扣押劳动者档案或者其他物品。</w:t>
            </w:r>
          </w:p>
        </w:tc>
        <w:tc>
          <w:tcPr>
            <w:tcW w:w="1834" w:type="dxa"/>
            <w:vAlign w:val="center"/>
          </w:tcPr>
          <w:p w14:paraId="02C16471">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5C36D74E">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278595E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《中华人民共和国劳动合同法》第五十条第一款、第八十四条第三款</w:t>
            </w:r>
          </w:p>
          <w:p w14:paraId="771E2AB3">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453C9EB7">
            <w:pPr>
              <w:jc w:val="center"/>
              <w:rPr>
                <w:rFonts w:hint="eastAsia" w:ascii="仿宋_GB2312" w:hAnsi="仿宋_GB2312" w:eastAsia="仿宋_GB2312" w:cs="仿宋_GB2312"/>
                <w:sz w:val="28"/>
                <w:szCs w:val="28"/>
                <w:vertAlign w:val="baseline"/>
                <w:lang w:eastAsia="zh-CN"/>
              </w:rPr>
            </w:pPr>
          </w:p>
        </w:tc>
      </w:tr>
      <w:tr w14:paraId="73A7B9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751" w:type="dxa"/>
            <w:vAlign w:val="center"/>
          </w:tcPr>
          <w:p w14:paraId="0488C2C6">
            <w:pPr>
              <w:jc w:val="center"/>
              <w:rPr>
                <w:rFonts w:hint="eastAsia" w:ascii="仿宋_GB2312" w:hAnsi="仿宋_GB2312" w:eastAsia="仿宋_GB2312" w:cs="仿宋_GB2312"/>
                <w:sz w:val="28"/>
                <w:szCs w:val="28"/>
                <w:vertAlign w:val="baseline"/>
                <w:lang w:val="en-US" w:eastAsia="zh-CN"/>
              </w:rPr>
            </w:pPr>
          </w:p>
          <w:p w14:paraId="62F0BD0E">
            <w:pPr>
              <w:jc w:val="center"/>
              <w:rPr>
                <w:rFonts w:hint="eastAsia" w:ascii="仿宋_GB2312" w:hAnsi="仿宋_GB2312" w:eastAsia="仿宋_GB2312" w:cs="仿宋_GB2312"/>
                <w:sz w:val="28"/>
                <w:szCs w:val="28"/>
                <w:vertAlign w:val="baseline"/>
                <w:lang w:val="en-US" w:eastAsia="zh-CN"/>
              </w:rPr>
            </w:pPr>
          </w:p>
          <w:p w14:paraId="4AF4209F">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5</w:t>
            </w:r>
          </w:p>
        </w:tc>
        <w:tc>
          <w:tcPr>
            <w:tcW w:w="1362" w:type="dxa"/>
            <w:vAlign w:val="center"/>
          </w:tcPr>
          <w:p w14:paraId="5CD94149">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7918CE4D">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用人单位未按规定保存录用登记材料，或者伪造录用登记材料。</w:t>
            </w:r>
          </w:p>
        </w:tc>
        <w:tc>
          <w:tcPr>
            <w:tcW w:w="1834" w:type="dxa"/>
            <w:vAlign w:val="center"/>
          </w:tcPr>
          <w:p w14:paraId="7ACBC5D7">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3C45448C">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2B4A07DE">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《禁止使用童工规定》第四条、第八条；《中华人民共和国劳动合同法实施条例》第八条、第三十三条</w:t>
            </w:r>
          </w:p>
        </w:tc>
        <w:tc>
          <w:tcPr>
            <w:tcW w:w="1017" w:type="dxa"/>
            <w:vAlign w:val="center"/>
          </w:tcPr>
          <w:p w14:paraId="298DD613">
            <w:pPr>
              <w:jc w:val="center"/>
              <w:rPr>
                <w:rFonts w:hint="eastAsia" w:ascii="仿宋_GB2312" w:hAnsi="仿宋_GB2312" w:eastAsia="仿宋_GB2312" w:cs="仿宋_GB2312"/>
                <w:sz w:val="28"/>
                <w:szCs w:val="28"/>
                <w:vertAlign w:val="baseline"/>
                <w:lang w:eastAsia="zh-CN"/>
              </w:rPr>
            </w:pPr>
          </w:p>
        </w:tc>
      </w:tr>
      <w:tr w14:paraId="0E35DC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7" w:hRule="atLeast"/>
        </w:trPr>
        <w:tc>
          <w:tcPr>
            <w:tcW w:w="751" w:type="dxa"/>
            <w:vAlign w:val="center"/>
          </w:tcPr>
          <w:p w14:paraId="4664A80B">
            <w:pPr>
              <w:jc w:val="center"/>
              <w:rPr>
                <w:rFonts w:hint="eastAsia" w:ascii="仿宋_GB2312" w:hAnsi="仿宋_GB2312" w:eastAsia="仿宋_GB2312" w:cs="仿宋_GB2312"/>
                <w:sz w:val="28"/>
                <w:szCs w:val="28"/>
                <w:vertAlign w:val="baseline"/>
                <w:lang w:eastAsia="zh-CN"/>
              </w:rPr>
            </w:pPr>
          </w:p>
          <w:p w14:paraId="097C8A75">
            <w:pPr>
              <w:jc w:val="center"/>
              <w:rPr>
                <w:rFonts w:hint="eastAsia" w:ascii="仿宋_GB2312" w:hAnsi="仿宋_GB2312" w:eastAsia="仿宋_GB2312" w:cs="仿宋_GB2312"/>
                <w:sz w:val="28"/>
                <w:szCs w:val="28"/>
                <w:vertAlign w:val="baseline"/>
                <w:lang w:val="en-US" w:eastAsia="zh-CN"/>
              </w:rPr>
            </w:pPr>
          </w:p>
          <w:p w14:paraId="111376B7">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6</w:t>
            </w:r>
          </w:p>
        </w:tc>
        <w:tc>
          <w:tcPr>
            <w:tcW w:w="1362" w:type="dxa"/>
            <w:vAlign w:val="center"/>
          </w:tcPr>
          <w:p w14:paraId="01DFA9B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7BC96D5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用人单位违法延长劳动者工作时间。</w:t>
            </w:r>
          </w:p>
          <w:p w14:paraId="613FCE9B">
            <w:pPr>
              <w:jc w:val="center"/>
              <w:rPr>
                <w:rFonts w:hint="eastAsia" w:ascii="仿宋_GB2312" w:hAnsi="仿宋_GB2312" w:eastAsia="仿宋_GB2312" w:cs="仿宋_GB2312"/>
                <w:sz w:val="28"/>
                <w:szCs w:val="28"/>
                <w:vertAlign w:val="baseline"/>
                <w:lang w:eastAsia="zh-CN"/>
              </w:rPr>
            </w:pPr>
          </w:p>
        </w:tc>
        <w:tc>
          <w:tcPr>
            <w:tcW w:w="1834" w:type="dxa"/>
            <w:vAlign w:val="center"/>
          </w:tcPr>
          <w:p w14:paraId="3406E929">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6CA91C87">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338A6BFF">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《中华人民共和国劳动法》第三十八条、第四十一条、第四十三条、第九十条 ；《中华人民共和国职业教育法》第六十六条第一款</w:t>
            </w:r>
          </w:p>
          <w:p w14:paraId="2836405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《国务院关于职工工作时间的规定》第三条；《劳动保障监察条例》第二十五条</w:t>
            </w:r>
          </w:p>
        </w:tc>
        <w:tc>
          <w:tcPr>
            <w:tcW w:w="1017" w:type="dxa"/>
            <w:vAlign w:val="center"/>
          </w:tcPr>
          <w:p w14:paraId="4325CB8C">
            <w:pPr>
              <w:jc w:val="center"/>
              <w:rPr>
                <w:rFonts w:hint="eastAsia" w:ascii="仿宋_GB2312" w:hAnsi="仿宋_GB2312" w:eastAsia="仿宋_GB2312" w:cs="仿宋_GB2312"/>
                <w:sz w:val="28"/>
                <w:szCs w:val="28"/>
                <w:vertAlign w:val="baseline"/>
                <w:lang w:eastAsia="zh-CN"/>
              </w:rPr>
            </w:pPr>
          </w:p>
        </w:tc>
      </w:tr>
      <w:tr w14:paraId="20B84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7" w:hRule="atLeast"/>
        </w:trPr>
        <w:tc>
          <w:tcPr>
            <w:tcW w:w="751" w:type="dxa"/>
            <w:vAlign w:val="center"/>
          </w:tcPr>
          <w:p w14:paraId="4524BC17">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7</w:t>
            </w:r>
          </w:p>
        </w:tc>
        <w:tc>
          <w:tcPr>
            <w:tcW w:w="1362" w:type="dxa"/>
            <w:vAlign w:val="center"/>
          </w:tcPr>
          <w:p w14:paraId="489F6D21">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3CDB866A">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招用未满 16 周岁未成年人。</w:t>
            </w:r>
          </w:p>
          <w:p w14:paraId="154A914A">
            <w:pPr>
              <w:jc w:val="center"/>
              <w:rPr>
                <w:rFonts w:hint="eastAsia" w:ascii="仿宋_GB2312" w:hAnsi="仿宋_GB2312" w:eastAsia="仿宋_GB2312" w:cs="仿宋_GB2312"/>
                <w:sz w:val="28"/>
                <w:szCs w:val="28"/>
                <w:vertAlign w:val="baseline"/>
                <w:lang w:eastAsia="zh-CN"/>
              </w:rPr>
            </w:pPr>
          </w:p>
        </w:tc>
        <w:tc>
          <w:tcPr>
            <w:tcW w:w="1834" w:type="dxa"/>
            <w:vAlign w:val="center"/>
          </w:tcPr>
          <w:p w14:paraId="4CC2A581">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45525647">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19DBB675">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《中华人民共和国未成年人保护 法》第六十一条第一款、第一百二十五条</w:t>
            </w:r>
          </w:p>
          <w:p w14:paraId="60DFD22F">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《禁止使用童工规定》第二条第二款、第七条《禁止使用童工规定》第六条</w:t>
            </w:r>
          </w:p>
        </w:tc>
        <w:tc>
          <w:tcPr>
            <w:tcW w:w="1017" w:type="dxa"/>
            <w:vAlign w:val="center"/>
          </w:tcPr>
          <w:p w14:paraId="693EC33D">
            <w:pPr>
              <w:jc w:val="center"/>
              <w:rPr>
                <w:rFonts w:hint="eastAsia" w:ascii="仿宋_GB2312" w:hAnsi="仿宋_GB2312" w:eastAsia="仿宋_GB2312" w:cs="仿宋_GB2312"/>
                <w:sz w:val="28"/>
                <w:szCs w:val="28"/>
                <w:vertAlign w:val="baseline"/>
                <w:lang w:eastAsia="zh-CN"/>
              </w:rPr>
            </w:pPr>
          </w:p>
        </w:tc>
      </w:tr>
      <w:tr w14:paraId="4BAAF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8" w:hRule="atLeast"/>
        </w:trPr>
        <w:tc>
          <w:tcPr>
            <w:tcW w:w="751" w:type="dxa"/>
            <w:vAlign w:val="center"/>
          </w:tcPr>
          <w:p w14:paraId="19207AB6">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8</w:t>
            </w:r>
          </w:p>
        </w:tc>
        <w:tc>
          <w:tcPr>
            <w:tcW w:w="1362" w:type="dxa"/>
            <w:vAlign w:val="center"/>
          </w:tcPr>
          <w:p w14:paraId="493229D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2000641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用人单位违反本法对女职工的保护规定，侵害其合法权益。</w:t>
            </w:r>
          </w:p>
          <w:p w14:paraId="3E0370DA">
            <w:pPr>
              <w:jc w:val="center"/>
              <w:rPr>
                <w:rFonts w:hint="eastAsia" w:ascii="仿宋_GB2312" w:hAnsi="仿宋_GB2312" w:eastAsia="仿宋_GB2312" w:cs="仿宋_GB2312"/>
                <w:sz w:val="28"/>
                <w:szCs w:val="28"/>
                <w:vertAlign w:val="baseline"/>
                <w:lang w:eastAsia="zh-CN"/>
              </w:rPr>
            </w:pPr>
          </w:p>
        </w:tc>
        <w:tc>
          <w:tcPr>
            <w:tcW w:w="1834" w:type="dxa"/>
            <w:vAlign w:val="center"/>
          </w:tcPr>
          <w:p w14:paraId="6399266F">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6CD2C5D0">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2E907A9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《中华人民共和国劳动法》第六十一条</w:t>
            </w:r>
          </w:p>
          <w:p w14:paraId="34AD72E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《女职工劳动保护特别规定》第六条第二款、第七条、第九条第一款；第十三条第一款；《劳动保障监察条例》第二十三条第（四）项、第（六）项</w:t>
            </w:r>
          </w:p>
        </w:tc>
        <w:tc>
          <w:tcPr>
            <w:tcW w:w="1017" w:type="dxa"/>
            <w:vAlign w:val="center"/>
          </w:tcPr>
          <w:p w14:paraId="73E3B040">
            <w:pPr>
              <w:jc w:val="center"/>
              <w:rPr>
                <w:rFonts w:hint="eastAsia" w:ascii="仿宋_GB2312" w:hAnsi="仿宋_GB2312" w:eastAsia="仿宋_GB2312" w:cs="仿宋_GB2312"/>
                <w:sz w:val="28"/>
                <w:szCs w:val="28"/>
                <w:vertAlign w:val="baseline"/>
                <w:lang w:eastAsia="zh-CN"/>
              </w:rPr>
            </w:pPr>
          </w:p>
        </w:tc>
      </w:tr>
      <w:tr w14:paraId="1597E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751" w:type="dxa"/>
            <w:vAlign w:val="center"/>
          </w:tcPr>
          <w:p w14:paraId="0AD391EE">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9</w:t>
            </w:r>
          </w:p>
        </w:tc>
        <w:tc>
          <w:tcPr>
            <w:tcW w:w="1362" w:type="dxa"/>
            <w:vAlign w:val="center"/>
          </w:tcPr>
          <w:p w14:paraId="5C7DB9A5">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11609D11">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用人单位在招录（聘）过程中，以性别为由拒绝录（聘）用妇女或者差别化地提高对妇女录（聘）用标准</w:t>
            </w:r>
          </w:p>
        </w:tc>
        <w:tc>
          <w:tcPr>
            <w:tcW w:w="1834" w:type="dxa"/>
            <w:vAlign w:val="center"/>
          </w:tcPr>
          <w:p w14:paraId="5D2CFA0F">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16BBA21A">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4953868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《中华人民共和国妇女权益保障法》第四十三条；第八十三条</w:t>
            </w:r>
          </w:p>
          <w:p w14:paraId="5E407572">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03B60C03">
            <w:pPr>
              <w:jc w:val="center"/>
              <w:rPr>
                <w:rFonts w:hint="eastAsia" w:ascii="仿宋_GB2312" w:hAnsi="仿宋_GB2312" w:eastAsia="仿宋_GB2312" w:cs="仿宋_GB2312"/>
                <w:sz w:val="28"/>
                <w:szCs w:val="28"/>
                <w:vertAlign w:val="baseline"/>
                <w:lang w:eastAsia="zh-CN"/>
              </w:rPr>
            </w:pPr>
          </w:p>
        </w:tc>
      </w:tr>
      <w:tr w14:paraId="79412E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751" w:type="dxa"/>
            <w:vAlign w:val="center"/>
          </w:tcPr>
          <w:p w14:paraId="2AAB5EBA">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10</w:t>
            </w:r>
          </w:p>
        </w:tc>
        <w:tc>
          <w:tcPr>
            <w:tcW w:w="1362" w:type="dxa"/>
            <w:vAlign w:val="center"/>
          </w:tcPr>
          <w:p w14:paraId="671EA808">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5C1A285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用人单位因结婚、怀孕、产假、哺乳等，降低女职工的工资和福利待遇，限制女职工晋职、晋级、评聘专业技术职称和职务，辞退女职工，单方解除劳动（聘用）合同或者服务协议</w:t>
            </w:r>
          </w:p>
        </w:tc>
        <w:tc>
          <w:tcPr>
            <w:tcW w:w="1834" w:type="dxa"/>
            <w:vAlign w:val="center"/>
          </w:tcPr>
          <w:p w14:paraId="71A17E5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7E043C82">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3BEE9BEC">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《中华人民共和国妇女权益保障法》第四十八条第一款；第八十三条</w:t>
            </w:r>
          </w:p>
          <w:p w14:paraId="2ACC6073">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59DB0D8E">
            <w:pPr>
              <w:jc w:val="center"/>
              <w:rPr>
                <w:rFonts w:hint="eastAsia" w:ascii="仿宋_GB2312" w:hAnsi="仿宋_GB2312" w:eastAsia="仿宋_GB2312" w:cs="仿宋_GB2312"/>
                <w:sz w:val="28"/>
                <w:szCs w:val="28"/>
                <w:vertAlign w:val="baseline"/>
                <w:lang w:eastAsia="zh-CN"/>
              </w:rPr>
            </w:pPr>
          </w:p>
        </w:tc>
      </w:tr>
      <w:tr w14:paraId="69D0E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751" w:type="dxa"/>
            <w:vAlign w:val="center"/>
          </w:tcPr>
          <w:p w14:paraId="16C5B08A">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11</w:t>
            </w:r>
          </w:p>
        </w:tc>
        <w:tc>
          <w:tcPr>
            <w:tcW w:w="1362" w:type="dxa"/>
            <w:vAlign w:val="center"/>
          </w:tcPr>
          <w:p w14:paraId="54C4801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2738B29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未经许可，擅自经营劳务派遣业务。</w:t>
            </w:r>
          </w:p>
          <w:p w14:paraId="386A914D">
            <w:pPr>
              <w:jc w:val="center"/>
              <w:rPr>
                <w:rFonts w:hint="eastAsia" w:ascii="仿宋_GB2312" w:hAnsi="仿宋_GB2312" w:eastAsia="仿宋_GB2312" w:cs="仿宋_GB2312"/>
                <w:sz w:val="28"/>
                <w:szCs w:val="28"/>
                <w:vertAlign w:val="baseline"/>
                <w:lang w:eastAsia="zh-CN"/>
              </w:rPr>
            </w:pPr>
          </w:p>
        </w:tc>
        <w:tc>
          <w:tcPr>
            <w:tcW w:w="1834" w:type="dxa"/>
            <w:vAlign w:val="center"/>
          </w:tcPr>
          <w:p w14:paraId="5EF69725">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0CCC26E6">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6C009A08">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《中华人民共和国劳动合同法》第五十七条第二款、第九十二条第一款</w:t>
            </w:r>
          </w:p>
          <w:p w14:paraId="4C23191A">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31888EDE">
            <w:pPr>
              <w:jc w:val="center"/>
              <w:rPr>
                <w:rFonts w:hint="eastAsia" w:ascii="仿宋_GB2312" w:hAnsi="仿宋_GB2312" w:eastAsia="仿宋_GB2312" w:cs="仿宋_GB2312"/>
                <w:sz w:val="28"/>
                <w:szCs w:val="28"/>
                <w:vertAlign w:val="baseline"/>
                <w:lang w:eastAsia="zh-CN"/>
              </w:rPr>
            </w:pPr>
          </w:p>
        </w:tc>
      </w:tr>
      <w:tr w14:paraId="792351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7" w:hRule="atLeast"/>
        </w:trPr>
        <w:tc>
          <w:tcPr>
            <w:tcW w:w="751" w:type="dxa"/>
            <w:vAlign w:val="center"/>
          </w:tcPr>
          <w:p w14:paraId="75E1EF96">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12</w:t>
            </w:r>
          </w:p>
        </w:tc>
        <w:tc>
          <w:tcPr>
            <w:tcW w:w="1362" w:type="dxa"/>
            <w:vAlign w:val="center"/>
          </w:tcPr>
          <w:p w14:paraId="680EA7EC">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0F12C5B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劳务派遣单位、用工单位违反有关劳务派遣规定，经责令限期改正，逾期不改正。</w:t>
            </w:r>
          </w:p>
        </w:tc>
        <w:tc>
          <w:tcPr>
            <w:tcW w:w="1834" w:type="dxa"/>
            <w:vAlign w:val="center"/>
          </w:tcPr>
          <w:p w14:paraId="00143AA9">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372D283C">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339EB437">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《中华人民共和国劳动合同法》第九十二条第二款</w:t>
            </w:r>
          </w:p>
          <w:p w14:paraId="2E1781DE">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6C23B87D">
            <w:pPr>
              <w:jc w:val="center"/>
              <w:rPr>
                <w:rFonts w:hint="eastAsia" w:ascii="仿宋_GB2312" w:hAnsi="仿宋_GB2312" w:eastAsia="仿宋_GB2312" w:cs="仿宋_GB2312"/>
                <w:sz w:val="28"/>
                <w:szCs w:val="28"/>
                <w:vertAlign w:val="baseline"/>
                <w:lang w:eastAsia="zh-CN"/>
              </w:rPr>
            </w:pPr>
          </w:p>
        </w:tc>
      </w:tr>
      <w:tr w14:paraId="44B104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751" w:type="dxa"/>
            <w:vAlign w:val="center"/>
          </w:tcPr>
          <w:p w14:paraId="4B82707D">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13</w:t>
            </w:r>
          </w:p>
        </w:tc>
        <w:tc>
          <w:tcPr>
            <w:tcW w:w="1362" w:type="dxa"/>
            <w:vAlign w:val="center"/>
          </w:tcPr>
          <w:p w14:paraId="5E10009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000EDCDF">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未编制工资支付台账并依法保存，或者未向农民工提供工资清单，经责令限期改正，逾期不改正。</w:t>
            </w:r>
          </w:p>
        </w:tc>
        <w:tc>
          <w:tcPr>
            <w:tcW w:w="1834" w:type="dxa"/>
            <w:vAlign w:val="center"/>
          </w:tcPr>
          <w:p w14:paraId="1072DDE7">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2E308AB5">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51B12D3C">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《保障农民工工资支付条例》第十五条、第五十四条第（二）项</w:t>
            </w:r>
          </w:p>
          <w:p w14:paraId="6769C058">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4DDBC895">
            <w:pPr>
              <w:jc w:val="center"/>
              <w:rPr>
                <w:rFonts w:hint="eastAsia" w:ascii="仿宋_GB2312" w:hAnsi="仿宋_GB2312" w:eastAsia="仿宋_GB2312" w:cs="仿宋_GB2312"/>
                <w:sz w:val="28"/>
                <w:szCs w:val="28"/>
                <w:vertAlign w:val="baseline"/>
                <w:lang w:eastAsia="zh-CN"/>
              </w:rPr>
            </w:pPr>
          </w:p>
        </w:tc>
      </w:tr>
      <w:tr w14:paraId="3F4EA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751" w:type="dxa"/>
            <w:vAlign w:val="center"/>
          </w:tcPr>
          <w:p w14:paraId="051D032D">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14</w:t>
            </w:r>
          </w:p>
        </w:tc>
        <w:tc>
          <w:tcPr>
            <w:tcW w:w="1362" w:type="dxa"/>
            <w:vAlign w:val="center"/>
          </w:tcPr>
          <w:p w14:paraId="1487E96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381C42F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单位扣押或者变相扣押用于支付农民工工资的银行账户所绑定的农民工本人社会保障卡或者银行卡，经责令限期改正，逾期不改正。</w:t>
            </w:r>
          </w:p>
        </w:tc>
        <w:tc>
          <w:tcPr>
            <w:tcW w:w="1834" w:type="dxa"/>
            <w:vAlign w:val="center"/>
          </w:tcPr>
          <w:p w14:paraId="4856631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20A27ECF">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116B287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《保障农民工工资支付条例》第三十一条第四款、第五十四条第（三）项</w:t>
            </w:r>
          </w:p>
          <w:p w14:paraId="71B1B9AB">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26F3B7FD">
            <w:pPr>
              <w:jc w:val="center"/>
              <w:rPr>
                <w:rFonts w:hint="eastAsia" w:ascii="仿宋_GB2312" w:hAnsi="仿宋_GB2312" w:eastAsia="仿宋_GB2312" w:cs="仿宋_GB2312"/>
                <w:sz w:val="28"/>
                <w:szCs w:val="28"/>
                <w:vertAlign w:val="baseline"/>
                <w:lang w:eastAsia="zh-CN"/>
              </w:rPr>
            </w:pPr>
          </w:p>
        </w:tc>
      </w:tr>
      <w:tr w14:paraId="6249CC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751" w:type="dxa"/>
            <w:vAlign w:val="center"/>
          </w:tcPr>
          <w:p w14:paraId="5D5FB9FF">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15</w:t>
            </w:r>
          </w:p>
        </w:tc>
        <w:tc>
          <w:tcPr>
            <w:tcW w:w="1362" w:type="dxa"/>
            <w:vAlign w:val="center"/>
          </w:tcPr>
          <w:p w14:paraId="5787DB4F">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0698DDEF">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施工总承包单位未按规定开设或者使用农民工工资专用账户，经责令限期改正，逾期不改正。</w:t>
            </w:r>
          </w:p>
        </w:tc>
        <w:tc>
          <w:tcPr>
            <w:tcW w:w="1834" w:type="dxa"/>
            <w:vAlign w:val="center"/>
          </w:tcPr>
          <w:p w14:paraId="5CC0E30A">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6E7C1C2E">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67CFE11A">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《保障农民工工资支付条例》第二十六条第一款、第五十五条第（一）项</w:t>
            </w:r>
          </w:p>
          <w:p w14:paraId="54AE25C7">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6C1FAEF4">
            <w:pPr>
              <w:jc w:val="center"/>
              <w:rPr>
                <w:rFonts w:hint="eastAsia" w:ascii="仿宋_GB2312" w:hAnsi="仿宋_GB2312" w:eastAsia="仿宋_GB2312" w:cs="仿宋_GB2312"/>
                <w:sz w:val="28"/>
                <w:szCs w:val="28"/>
                <w:vertAlign w:val="baseline"/>
                <w:lang w:eastAsia="zh-CN"/>
              </w:rPr>
            </w:pPr>
          </w:p>
        </w:tc>
      </w:tr>
      <w:tr w14:paraId="362E3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751" w:type="dxa"/>
            <w:vAlign w:val="center"/>
          </w:tcPr>
          <w:p w14:paraId="460C8BA7">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16</w:t>
            </w:r>
          </w:p>
        </w:tc>
        <w:tc>
          <w:tcPr>
            <w:tcW w:w="1362" w:type="dxa"/>
            <w:vAlign w:val="center"/>
          </w:tcPr>
          <w:p w14:paraId="2D76BD1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663CFE0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施工总承包单位未按规定存储工资保证金或者未提供金融机构保函，经责令限期改正，逾期不改正。</w:t>
            </w:r>
          </w:p>
        </w:tc>
        <w:tc>
          <w:tcPr>
            <w:tcW w:w="1834" w:type="dxa"/>
            <w:vAlign w:val="center"/>
          </w:tcPr>
          <w:p w14:paraId="56DF108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4A82FA95">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22329AD3">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《保障农民工工资支付条例》第三十二条、第五十五条第（二）项</w:t>
            </w:r>
          </w:p>
          <w:p w14:paraId="456892CD">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030B9D74">
            <w:pPr>
              <w:jc w:val="center"/>
              <w:rPr>
                <w:rFonts w:hint="eastAsia" w:ascii="仿宋_GB2312" w:hAnsi="仿宋_GB2312" w:eastAsia="仿宋_GB2312" w:cs="仿宋_GB2312"/>
                <w:sz w:val="28"/>
                <w:szCs w:val="28"/>
                <w:vertAlign w:val="baseline"/>
                <w:lang w:eastAsia="zh-CN"/>
              </w:rPr>
            </w:pPr>
          </w:p>
        </w:tc>
      </w:tr>
      <w:tr w14:paraId="27EB02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751" w:type="dxa"/>
            <w:vAlign w:val="center"/>
          </w:tcPr>
          <w:p w14:paraId="67B3627F">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17</w:t>
            </w:r>
          </w:p>
        </w:tc>
        <w:tc>
          <w:tcPr>
            <w:tcW w:w="1362" w:type="dxa"/>
            <w:vAlign w:val="center"/>
          </w:tcPr>
          <w:p w14:paraId="56B122F8">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0462EDD3">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分包单位未按月考核农民工工作量、编制工资支付表并经农民工本人签字确认，经责令限期改正，逾期不改正。</w:t>
            </w:r>
          </w:p>
        </w:tc>
        <w:tc>
          <w:tcPr>
            <w:tcW w:w="1834" w:type="dxa"/>
            <w:vAlign w:val="center"/>
          </w:tcPr>
          <w:p w14:paraId="1E9E44C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53610B3F">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685DB06D">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《保障农民工工资支付条例》第三十一条第二款、第五十六第（一）项</w:t>
            </w:r>
          </w:p>
          <w:p w14:paraId="3C6CBCB9">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65AE7794">
            <w:pPr>
              <w:jc w:val="center"/>
              <w:rPr>
                <w:rFonts w:hint="eastAsia" w:ascii="仿宋_GB2312" w:hAnsi="仿宋_GB2312" w:eastAsia="仿宋_GB2312" w:cs="仿宋_GB2312"/>
                <w:sz w:val="28"/>
                <w:szCs w:val="28"/>
                <w:vertAlign w:val="baseline"/>
                <w:lang w:eastAsia="zh-CN"/>
              </w:rPr>
            </w:pPr>
          </w:p>
        </w:tc>
      </w:tr>
      <w:tr w14:paraId="54A2B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751" w:type="dxa"/>
            <w:vAlign w:val="center"/>
          </w:tcPr>
          <w:p w14:paraId="1235D4D9">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18</w:t>
            </w:r>
          </w:p>
        </w:tc>
        <w:tc>
          <w:tcPr>
            <w:tcW w:w="1362" w:type="dxa"/>
            <w:vAlign w:val="center"/>
          </w:tcPr>
          <w:p w14:paraId="09B7119A">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14B7230D">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施工总承包单位未对分包单位劳动用工实施监督管理，经责令限期改正，逾期不改正。</w:t>
            </w:r>
          </w:p>
        </w:tc>
        <w:tc>
          <w:tcPr>
            <w:tcW w:w="1834" w:type="dxa"/>
            <w:vAlign w:val="center"/>
          </w:tcPr>
          <w:p w14:paraId="236D961A">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04AD590D">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455C632C">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《保障农民工工资支付条例》第二十八条第二款、第五十六条第（二）项</w:t>
            </w:r>
          </w:p>
          <w:p w14:paraId="54C262CD">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345CFC9E">
            <w:pPr>
              <w:jc w:val="center"/>
              <w:rPr>
                <w:rFonts w:hint="eastAsia" w:ascii="仿宋_GB2312" w:hAnsi="仿宋_GB2312" w:eastAsia="仿宋_GB2312" w:cs="仿宋_GB2312"/>
                <w:sz w:val="28"/>
                <w:szCs w:val="28"/>
                <w:vertAlign w:val="baseline"/>
                <w:lang w:eastAsia="zh-CN"/>
              </w:rPr>
            </w:pPr>
          </w:p>
        </w:tc>
      </w:tr>
      <w:tr w14:paraId="2DFAC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751" w:type="dxa"/>
            <w:vAlign w:val="center"/>
          </w:tcPr>
          <w:p w14:paraId="401291D8">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19</w:t>
            </w:r>
          </w:p>
        </w:tc>
        <w:tc>
          <w:tcPr>
            <w:tcW w:w="1362" w:type="dxa"/>
            <w:vAlign w:val="center"/>
          </w:tcPr>
          <w:p w14:paraId="789CA7D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0210913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分包单位未配合施工总承包单位对其劳动用工进行监督管理，经责令限期改正，逾期不改正。</w:t>
            </w:r>
          </w:p>
        </w:tc>
        <w:tc>
          <w:tcPr>
            <w:tcW w:w="1834" w:type="dxa"/>
            <w:vAlign w:val="center"/>
          </w:tcPr>
          <w:p w14:paraId="7C6225DD">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00C06528">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2CAD3E1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《保障农民工工资支付条例》第二十八条第二款、第五十六条第（三）项</w:t>
            </w:r>
          </w:p>
          <w:p w14:paraId="7F3A56BE">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691D6190">
            <w:pPr>
              <w:jc w:val="center"/>
              <w:rPr>
                <w:rFonts w:hint="eastAsia" w:ascii="仿宋_GB2312" w:hAnsi="仿宋_GB2312" w:eastAsia="仿宋_GB2312" w:cs="仿宋_GB2312"/>
                <w:sz w:val="28"/>
                <w:szCs w:val="28"/>
                <w:vertAlign w:val="baseline"/>
                <w:lang w:eastAsia="zh-CN"/>
              </w:rPr>
            </w:pPr>
          </w:p>
        </w:tc>
      </w:tr>
      <w:tr w14:paraId="7A67B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751" w:type="dxa"/>
            <w:vAlign w:val="center"/>
          </w:tcPr>
          <w:p w14:paraId="101F0767">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20</w:t>
            </w:r>
          </w:p>
        </w:tc>
        <w:tc>
          <w:tcPr>
            <w:tcW w:w="1362" w:type="dxa"/>
            <w:vAlign w:val="center"/>
          </w:tcPr>
          <w:p w14:paraId="5B29CA0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0535101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施工总承包单位未实行施工现场维权信息公示制度，经责令限期改正，逾期不改正。</w:t>
            </w:r>
          </w:p>
        </w:tc>
        <w:tc>
          <w:tcPr>
            <w:tcW w:w="1834" w:type="dxa"/>
            <w:vAlign w:val="center"/>
          </w:tcPr>
          <w:p w14:paraId="5CB2372D">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61864947">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1B188847">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《保障农民工工资支付条例》第三十四条、第五十六条第（四）项</w:t>
            </w:r>
          </w:p>
          <w:p w14:paraId="6BECF2C1">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0DF8AF91">
            <w:pPr>
              <w:jc w:val="center"/>
              <w:rPr>
                <w:rFonts w:hint="eastAsia" w:ascii="仿宋_GB2312" w:hAnsi="仿宋_GB2312" w:eastAsia="仿宋_GB2312" w:cs="仿宋_GB2312"/>
                <w:sz w:val="28"/>
                <w:szCs w:val="28"/>
                <w:vertAlign w:val="baseline"/>
                <w:lang w:eastAsia="zh-CN"/>
              </w:rPr>
            </w:pPr>
          </w:p>
        </w:tc>
      </w:tr>
      <w:tr w14:paraId="0695D3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751" w:type="dxa"/>
            <w:vAlign w:val="center"/>
          </w:tcPr>
          <w:p w14:paraId="71D0694F">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21</w:t>
            </w:r>
          </w:p>
        </w:tc>
        <w:tc>
          <w:tcPr>
            <w:tcW w:w="1362" w:type="dxa"/>
            <w:vAlign w:val="center"/>
          </w:tcPr>
          <w:p w14:paraId="684D87D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100AC196">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建设单位未按约定及时足额向农民工工资专用账户拨付工程款中的人工费用，经责令限期改正，逾期不改正。</w:t>
            </w:r>
          </w:p>
        </w:tc>
        <w:tc>
          <w:tcPr>
            <w:tcW w:w="1834" w:type="dxa"/>
            <w:vAlign w:val="center"/>
          </w:tcPr>
          <w:p w14:paraId="46E082C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074EE1D4">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71BEE6ED">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《保障农民工工资支付条例》第二十九条第一款、第五十七条第（二）项</w:t>
            </w:r>
          </w:p>
          <w:p w14:paraId="7BF2D5FC">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781653D6">
            <w:pPr>
              <w:jc w:val="center"/>
              <w:rPr>
                <w:rFonts w:hint="eastAsia" w:ascii="仿宋_GB2312" w:hAnsi="仿宋_GB2312" w:eastAsia="仿宋_GB2312" w:cs="仿宋_GB2312"/>
                <w:sz w:val="28"/>
                <w:szCs w:val="28"/>
                <w:vertAlign w:val="baseline"/>
                <w:lang w:eastAsia="zh-CN"/>
              </w:rPr>
            </w:pPr>
          </w:p>
        </w:tc>
      </w:tr>
      <w:tr w14:paraId="238983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0" w:hRule="atLeast"/>
        </w:trPr>
        <w:tc>
          <w:tcPr>
            <w:tcW w:w="751" w:type="dxa"/>
            <w:vAlign w:val="center"/>
          </w:tcPr>
          <w:p w14:paraId="30765891">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22</w:t>
            </w:r>
          </w:p>
        </w:tc>
        <w:tc>
          <w:tcPr>
            <w:tcW w:w="1362" w:type="dxa"/>
            <w:vAlign w:val="center"/>
          </w:tcPr>
          <w:p w14:paraId="57BAD83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4C35EFD6">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建设单位或者施工总承包单位拒不提供或者无法提供工程施工合同、农民工工资专用账户有关资料，经责令限期改正， 逾期不改正。</w:t>
            </w:r>
          </w:p>
        </w:tc>
        <w:tc>
          <w:tcPr>
            <w:tcW w:w="1834" w:type="dxa"/>
            <w:vAlign w:val="center"/>
          </w:tcPr>
          <w:p w14:paraId="633826E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4D123757">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3B519FB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《保障农民工工资支付条例》第二十六条第二款、第五十七条第（三）项</w:t>
            </w:r>
          </w:p>
          <w:p w14:paraId="5DC69B4C">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620919F0">
            <w:pPr>
              <w:jc w:val="center"/>
              <w:rPr>
                <w:rFonts w:hint="eastAsia" w:ascii="仿宋_GB2312" w:hAnsi="仿宋_GB2312" w:eastAsia="仿宋_GB2312" w:cs="仿宋_GB2312"/>
                <w:sz w:val="28"/>
                <w:szCs w:val="28"/>
                <w:vertAlign w:val="baseline"/>
                <w:lang w:eastAsia="zh-CN"/>
              </w:rPr>
            </w:pPr>
          </w:p>
        </w:tc>
      </w:tr>
      <w:tr w14:paraId="25E29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5" w:hRule="atLeast"/>
        </w:trPr>
        <w:tc>
          <w:tcPr>
            <w:tcW w:w="751" w:type="dxa"/>
            <w:vAlign w:val="center"/>
          </w:tcPr>
          <w:p w14:paraId="45F6D961">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23</w:t>
            </w:r>
          </w:p>
        </w:tc>
        <w:tc>
          <w:tcPr>
            <w:tcW w:w="1362" w:type="dxa"/>
            <w:vAlign w:val="center"/>
          </w:tcPr>
          <w:p w14:paraId="377EE7E9">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1EDBFB01">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用人单位无理抗拒、阻挠劳动保障行政部门依法实施劳动保障监察。</w:t>
            </w:r>
          </w:p>
        </w:tc>
        <w:tc>
          <w:tcPr>
            <w:tcW w:w="1834" w:type="dxa"/>
            <w:vAlign w:val="center"/>
          </w:tcPr>
          <w:p w14:paraId="40047586">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314AD742">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5AE089E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《劳动保障监察条例》第三十条第一款第（一）项</w:t>
            </w:r>
          </w:p>
          <w:p w14:paraId="217A98C5">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38099EB5">
            <w:pPr>
              <w:jc w:val="center"/>
              <w:rPr>
                <w:rFonts w:hint="eastAsia" w:ascii="仿宋_GB2312" w:hAnsi="仿宋_GB2312" w:eastAsia="仿宋_GB2312" w:cs="仿宋_GB2312"/>
                <w:sz w:val="28"/>
                <w:szCs w:val="28"/>
                <w:vertAlign w:val="baseline"/>
                <w:lang w:eastAsia="zh-CN"/>
              </w:rPr>
            </w:pPr>
          </w:p>
        </w:tc>
      </w:tr>
      <w:tr w14:paraId="0B771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3" w:hRule="atLeast"/>
        </w:trPr>
        <w:tc>
          <w:tcPr>
            <w:tcW w:w="751" w:type="dxa"/>
            <w:vAlign w:val="center"/>
          </w:tcPr>
          <w:p w14:paraId="1C30DCCB">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24</w:t>
            </w:r>
          </w:p>
        </w:tc>
        <w:tc>
          <w:tcPr>
            <w:tcW w:w="1362" w:type="dxa"/>
            <w:vAlign w:val="center"/>
          </w:tcPr>
          <w:p w14:paraId="284E71C1">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13B4DABD">
            <w:pPr>
              <w:jc w:val="center"/>
              <w:rPr>
                <w:rFonts w:hint="eastAsia"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用人单位不按 照劳动保障行 政部门的要求 报送书面材料，隐瞒事实真相，出具伪证或者 隐匿、毁灭证据。</w:t>
            </w:r>
          </w:p>
        </w:tc>
        <w:tc>
          <w:tcPr>
            <w:tcW w:w="1834" w:type="dxa"/>
            <w:vAlign w:val="center"/>
          </w:tcPr>
          <w:p w14:paraId="7049130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4B0509D3">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0A755ED5">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《劳动保障监察条例》第三十条第一款第（二）项</w:t>
            </w:r>
          </w:p>
          <w:p w14:paraId="1951A9A6">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28E7D902">
            <w:pPr>
              <w:jc w:val="center"/>
              <w:rPr>
                <w:rFonts w:hint="eastAsia" w:ascii="仿宋_GB2312" w:hAnsi="仿宋_GB2312" w:eastAsia="仿宋_GB2312" w:cs="仿宋_GB2312"/>
                <w:sz w:val="28"/>
                <w:szCs w:val="28"/>
                <w:vertAlign w:val="baseline"/>
                <w:lang w:eastAsia="zh-CN"/>
              </w:rPr>
            </w:pPr>
          </w:p>
        </w:tc>
      </w:tr>
      <w:tr w14:paraId="0BEAB5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751" w:type="dxa"/>
            <w:vAlign w:val="center"/>
          </w:tcPr>
          <w:p w14:paraId="27AA50C6">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25</w:t>
            </w:r>
          </w:p>
        </w:tc>
        <w:tc>
          <w:tcPr>
            <w:tcW w:w="1362" w:type="dxa"/>
            <w:vAlign w:val="center"/>
          </w:tcPr>
          <w:p w14:paraId="3956BB66">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001C4FC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用人单位经劳动保障行政部门责令（限期）改正拒不改正，或者拒不履行劳动保障行政部门的行政处理决定。</w:t>
            </w:r>
          </w:p>
        </w:tc>
        <w:tc>
          <w:tcPr>
            <w:tcW w:w="1834" w:type="dxa"/>
            <w:vAlign w:val="center"/>
          </w:tcPr>
          <w:p w14:paraId="6AD3885A">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058568B1">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10FDDEC7">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《劳动保障监察条例》第三十条第一款第（三）项</w:t>
            </w:r>
          </w:p>
          <w:p w14:paraId="421FBC65">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2B3121B6">
            <w:pPr>
              <w:jc w:val="center"/>
              <w:rPr>
                <w:rFonts w:hint="eastAsia" w:ascii="仿宋_GB2312" w:hAnsi="仿宋_GB2312" w:eastAsia="仿宋_GB2312" w:cs="仿宋_GB2312"/>
                <w:sz w:val="28"/>
                <w:szCs w:val="28"/>
                <w:vertAlign w:val="baseline"/>
                <w:lang w:eastAsia="zh-CN"/>
              </w:rPr>
            </w:pPr>
          </w:p>
        </w:tc>
      </w:tr>
      <w:tr w14:paraId="17B1D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3" w:hRule="atLeast"/>
        </w:trPr>
        <w:tc>
          <w:tcPr>
            <w:tcW w:w="751" w:type="dxa"/>
            <w:vAlign w:val="center"/>
          </w:tcPr>
          <w:p w14:paraId="6DD47FD7">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26</w:t>
            </w:r>
          </w:p>
        </w:tc>
        <w:tc>
          <w:tcPr>
            <w:tcW w:w="1362" w:type="dxa"/>
            <w:vAlign w:val="center"/>
          </w:tcPr>
          <w:p w14:paraId="105EA3D7">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19E9A82C">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企业实行不定时工作制和综合计算工时工作制审批</w:t>
            </w:r>
          </w:p>
        </w:tc>
        <w:tc>
          <w:tcPr>
            <w:tcW w:w="1834" w:type="dxa"/>
            <w:vAlign w:val="center"/>
          </w:tcPr>
          <w:p w14:paraId="7CBB0105">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行政许可</w:t>
            </w:r>
          </w:p>
        </w:tc>
        <w:tc>
          <w:tcPr>
            <w:tcW w:w="3132" w:type="dxa"/>
            <w:vAlign w:val="center"/>
          </w:tcPr>
          <w:p w14:paraId="76278AA1">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《禁止使用童工规定》第四条、第八条；《中华人民共和国劳动合同法实施条例》第八条、第三十三条</w:t>
            </w:r>
          </w:p>
          <w:p w14:paraId="3BE2FFEA">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4554F892">
            <w:pPr>
              <w:jc w:val="center"/>
              <w:rPr>
                <w:rFonts w:hint="eastAsia" w:ascii="仿宋_GB2312" w:hAnsi="仿宋_GB2312" w:eastAsia="仿宋_GB2312" w:cs="仿宋_GB2312"/>
                <w:sz w:val="28"/>
                <w:szCs w:val="28"/>
                <w:vertAlign w:val="baseline"/>
                <w:lang w:eastAsia="zh-CN"/>
              </w:rPr>
            </w:pPr>
          </w:p>
        </w:tc>
      </w:tr>
      <w:tr w14:paraId="73BF4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751" w:type="dxa"/>
            <w:vAlign w:val="center"/>
          </w:tcPr>
          <w:p w14:paraId="534B8DA9">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27</w:t>
            </w:r>
          </w:p>
        </w:tc>
        <w:tc>
          <w:tcPr>
            <w:tcW w:w="1362" w:type="dxa"/>
            <w:vAlign w:val="center"/>
          </w:tcPr>
          <w:p w14:paraId="7CE7BB3A">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36286DF7">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用人单位制定的劳动规章制度违反法律、法规规定</w:t>
            </w:r>
          </w:p>
          <w:p w14:paraId="543AF3A5">
            <w:pPr>
              <w:jc w:val="center"/>
              <w:rPr>
                <w:rFonts w:hint="eastAsia" w:ascii="仿宋_GB2312" w:hAnsi="仿宋_GB2312" w:eastAsia="仿宋_GB2312" w:cs="仿宋_GB2312"/>
                <w:sz w:val="28"/>
                <w:szCs w:val="28"/>
                <w:vertAlign w:val="baseline"/>
                <w:lang w:eastAsia="zh-CN"/>
              </w:rPr>
            </w:pPr>
          </w:p>
        </w:tc>
        <w:tc>
          <w:tcPr>
            <w:tcW w:w="1834" w:type="dxa"/>
            <w:vAlign w:val="center"/>
          </w:tcPr>
          <w:p w14:paraId="5DFF47D6">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tc>
        <w:tc>
          <w:tcPr>
            <w:tcW w:w="3132" w:type="dxa"/>
            <w:vAlign w:val="center"/>
          </w:tcPr>
          <w:p w14:paraId="38B4C09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《中华人民共和国劳动法》第四条、第八十九条；《中华人民共和国劳动合同法》第四条、第八十条</w:t>
            </w:r>
          </w:p>
          <w:p w14:paraId="6840630B">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2231D446">
            <w:pPr>
              <w:jc w:val="center"/>
              <w:rPr>
                <w:rFonts w:hint="eastAsia" w:ascii="仿宋_GB2312" w:hAnsi="仿宋_GB2312" w:eastAsia="仿宋_GB2312" w:cs="仿宋_GB2312"/>
                <w:sz w:val="28"/>
                <w:szCs w:val="28"/>
                <w:vertAlign w:val="baseline"/>
                <w:lang w:eastAsia="zh-CN"/>
              </w:rPr>
            </w:pPr>
          </w:p>
        </w:tc>
      </w:tr>
      <w:tr w14:paraId="78C40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9" w:hRule="atLeast"/>
        </w:trPr>
        <w:tc>
          <w:tcPr>
            <w:tcW w:w="751" w:type="dxa"/>
            <w:vAlign w:val="center"/>
          </w:tcPr>
          <w:p w14:paraId="6DF88805">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28</w:t>
            </w:r>
          </w:p>
        </w:tc>
        <w:tc>
          <w:tcPr>
            <w:tcW w:w="1362" w:type="dxa"/>
            <w:vAlign w:val="center"/>
          </w:tcPr>
          <w:p w14:paraId="02414006">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6434F7CC">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劳动者依法解除或终止劳动合同，用人单位扣押劳动者档案或者其他物品。</w:t>
            </w:r>
          </w:p>
        </w:tc>
        <w:tc>
          <w:tcPr>
            <w:tcW w:w="1834" w:type="dxa"/>
            <w:vAlign w:val="center"/>
          </w:tcPr>
          <w:p w14:paraId="58B67ED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tc>
        <w:tc>
          <w:tcPr>
            <w:tcW w:w="3132" w:type="dxa"/>
            <w:vAlign w:val="center"/>
          </w:tcPr>
          <w:p w14:paraId="47092583">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《中华人民共和国劳动合同法》第五十条第一款、第八十四条第三款</w:t>
            </w:r>
          </w:p>
          <w:p w14:paraId="460BAD7A">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171584AB">
            <w:pPr>
              <w:jc w:val="center"/>
              <w:rPr>
                <w:rFonts w:hint="eastAsia" w:ascii="仿宋_GB2312" w:hAnsi="仿宋_GB2312" w:eastAsia="仿宋_GB2312" w:cs="仿宋_GB2312"/>
                <w:sz w:val="28"/>
                <w:szCs w:val="28"/>
                <w:vertAlign w:val="baseline"/>
                <w:lang w:eastAsia="zh-CN"/>
              </w:rPr>
            </w:pPr>
          </w:p>
        </w:tc>
      </w:tr>
      <w:tr w14:paraId="67B1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3" w:hRule="atLeast"/>
        </w:trPr>
        <w:tc>
          <w:tcPr>
            <w:tcW w:w="751" w:type="dxa"/>
            <w:vAlign w:val="center"/>
          </w:tcPr>
          <w:p w14:paraId="2B7E6BBC">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29</w:t>
            </w:r>
          </w:p>
        </w:tc>
        <w:tc>
          <w:tcPr>
            <w:tcW w:w="1362" w:type="dxa"/>
            <w:vAlign w:val="center"/>
          </w:tcPr>
          <w:p w14:paraId="329DCB8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4A127462">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用人单位未按规定保存录用登记材料，或者伪造录用登记材料。</w:t>
            </w:r>
          </w:p>
          <w:p w14:paraId="05CA9532">
            <w:pPr>
              <w:jc w:val="center"/>
              <w:rPr>
                <w:rFonts w:hint="eastAsia" w:ascii="仿宋_GB2312" w:hAnsi="仿宋_GB2312" w:eastAsia="仿宋_GB2312" w:cs="仿宋_GB2312"/>
                <w:sz w:val="28"/>
                <w:szCs w:val="28"/>
                <w:vertAlign w:val="baseline"/>
                <w:lang w:eastAsia="zh-CN"/>
              </w:rPr>
            </w:pPr>
          </w:p>
        </w:tc>
        <w:tc>
          <w:tcPr>
            <w:tcW w:w="1834" w:type="dxa"/>
            <w:vAlign w:val="center"/>
          </w:tcPr>
          <w:p w14:paraId="50CFD40C">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行政处罚</w:t>
            </w:r>
          </w:p>
          <w:p w14:paraId="1505FD25">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14EA6991">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《中华人民共和国劳动法》第三十九条；第三十六条；第三十八条</w:t>
            </w:r>
          </w:p>
          <w:p w14:paraId="10055FE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《国务院关于职工工作时间的规定》（国务院令第174号）第五条</w:t>
            </w:r>
          </w:p>
          <w:p w14:paraId="2A98E568">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《关于企业实行不定时工作制和综合计算工时工作制的审批办法》（劳部发〔1994〕503号）第七条</w:t>
            </w:r>
          </w:p>
        </w:tc>
        <w:tc>
          <w:tcPr>
            <w:tcW w:w="1017" w:type="dxa"/>
            <w:vAlign w:val="center"/>
          </w:tcPr>
          <w:p w14:paraId="36FFF51C">
            <w:pPr>
              <w:jc w:val="center"/>
              <w:rPr>
                <w:rFonts w:hint="eastAsia" w:ascii="仿宋_GB2312" w:hAnsi="仿宋_GB2312" w:eastAsia="仿宋_GB2312" w:cs="仿宋_GB2312"/>
                <w:sz w:val="28"/>
                <w:szCs w:val="28"/>
                <w:vertAlign w:val="baseline"/>
                <w:lang w:eastAsia="zh-CN"/>
              </w:rPr>
            </w:pPr>
          </w:p>
        </w:tc>
      </w:tr>
      <w:tr w14:paraId="3B7AC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8" w:hRule="atLeast"/>
        </w:trPr>
        <w:tc>
          <w:tcPr>
            <w:tcW w:w="751" w:type="dxa"/>
            <w:vAlign w:val="center"/>
          </w:tcPr>
          <w:p w14:paraId="3C347EA7">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30</w:t>
            </w:r>
          </w:p>
        </w:tc>
        <w:tc>
          <w:tcPr>
            <w:tcW w:w="1362" w:type="dxa"/>
            <w:vAlign w:val="center"/>
          </w:tcPr>
          <w:p w14:paraId="443AF2A9">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5265418D">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对劳务派遣的监督检查</w:t>
            </w:r>
          </w:p>
          <w:p w14:paraId="2B93CE5B">
            <w:pPr>
              <w:jc w:val="center"/>
              <w:rPr>
                <w:rFonts w:hint="eastAsia" w:ascii="仿宋_GB2312" w:hAnsi="仿宋_GB2312" w:eastAsia="仿宋_GB2312" w:cs="仿宋_GB2312"/>
                <w:sz w:val="28"/>
                <w:szCs w:val="28"/>
                <w:vertAlign w:val="baseline"/>
                <w:lang w:eastAsia="zh-CN"/>
              </w:rPr>
            </w:pPr>
          </w:p>
        </w:tc>
        <w:tc>
          <w:tcPr>
            <w:tcW w:w="1834" w:type="dxa"/>
            <w:vAlign w:val="center"/>
          </w:tcPr>
          <w:p w14:paraId="7C66A6E8">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行政检查</w:t>
            </w:r>
          </w:p>
        </w:tc>
        <w:tc>
          <w:tcPr>
            <w:tcW w:w="3132" w:type="dxa"/>
            <w:vAlign w:val="center"/>
          </w:tcPr>
          <w:p w14:paraId="636313F4">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《中华人民共和国劳动合同法》第七十四条《劳务派遣行政许可实施办法》第三条第二款</w:t>
            </w:r>
          </w:p>
        </w:tc>
        <w:tc>
          <w:tcPr>
            <w:tcW w:w="1017" w:type="dxa"/>
            <w:vAlign w:val="center"/>
          </w:tcPr>
          <w:p w14:paraId="031EF1F6">
            <w:pPr>
              <w:jc w:val="center"/>
              <w:rPr>
                <w:rFonts w:hint="eastAsia" w:ascii="仿宋_GB2312" w:hAnsi="仿宋_GB2312" w:eastAsia="仿宋_GB2312" w:cs="仿宋_GB2312"/>
                <w:sz w:val="28"/>
                <w:szCs w:val="28"/>
                <w:vertAlign w:val="baseline"/>
                <w:lang w:eastAsia="zh-CN"/>
              </w:rPr>
            </w:pPr>
          </w:p>
        </w:tc>
      </w:tr>
      <w:tr w14:paraId="7630C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20" w:hRule="atLeast"/>
        </w:trPr>
        <w:tc>
          <w:tcPr>
            <w:tcW w:w="751" w:type="dxa"/>
            <w:vAlign w:val="center"/>
          </w:tcPr>
          <w:p w14:paraId="0232D116">
            <w:pPr>
              <w:jc w:val="center"/>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31</w:t>
            </w:r>
          </w:p>
        </w:tc>
        <w:tc>
          <w:tcPr>
            <w:tcW w:w="1362" w:type="dxa"/>
            <w:vAlign w:val="center"/>
          </w:tcPr>
          <w:p w14:paraId="17ADDE10">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eastAsia="zh-CN"/>
              </w:rPr>
              <w:t>白碱滩区人力资源和社会保障局</w:t>
            </w:r>
          </w:p>
        </w:tc>
        <w:tc>
          <w:tcPr>
            <w:tcW w:w="1688" w:type="dxa"/>
            <w:vAlign w:val="center"/>
          </w:tcPr>
          <w:p w14:paraId="6F4859FC">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劳务派遣经营许可（劳务派遣经营许可、劳务派遣延续许可、劳务派遣变更许可、劳务派遣注销许可）</w:t>
            </w:r>
          </w:p>
        </w:tc>
        <w:tc>
          <w:tcPr>
            <w:tcW w:w="1834" w:type="dxa"/>
            <w:vAlign w:val="center"/>
          </w:tcPr>
          <w:p w14:paraId="084F9AAB">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行政许可</w:t>
            </w:r>
          </w:p>
          <w:p w14:paraId="453B1DF4">
            <w:pPr>
              <w:jc w:val="center"/>
              <w:rPr>
                <w:rFonts w:hint="eastAsia" w:ascii="仿宋_GB2312" w:hAnsi="仿宋_GB2312" w:eastAsia="仿宋_GB2312" w:cs="仿宋_GB2312"/>
                <w:sz w:val="28"/>
                <w:szCs w:val="28"/>
                <w:vertAlign w:val="baseline"/>
                <w:lang w:eastAsia="zh-CN"/>
              </w:rPr>
            </w:pPr>
          </w:p>
        </w:tc>
        <w:tc>
          <w:tcPr>
            <w:tcW w:w="3132" w:type="dxa"/>
            <w:vAlign w:val="center"/>
          </w:tcPr>
          <w:p w14:paraId="3DFFC76C">
            <w:pPr>
              <w:jc w:val="center"/>
              <w:rPr>
                <w:rFonts w:hint="eastAsia" w:ascii="仿宋_GB2312" w:hAnsi="仿宋_GB2312" w:eastAsia="仿宋_GB2312" w:cs="仿宋_GB2312"/>
                <w:sz w:val="28"/>
                <w:szCs w:val="28"/>
                <w:vertAlign w:val="baseline"/>
                <w:lang w:eastAsia="zh-CN"/>
              </w:rPr>
            </w:pPr>
            <w:r>
              <w:rPr>
                <w:rFonts w:hint="eastAsia" w:ascii="仿宋_GB2312" w:hAnsi="仿宋_GB2312" w:eastAsia="仿宋_GB2312" w:cs="仿宋_GB2312"/>
                <w:sz w:val="28"/>
                <w:szCs w:val="28"/>
                <w:vertAlign w:val="baseline"/>
                <w:lang w:val="en-US" w:eastAsia="zh-CN"/>
              </w:rPr>
              <w:t>《中华人民共和国劳动合同法》（2007年6月29日主席令第65号，2012年12月28日予以修改）第五十七条</w:t>
            </w:r>
          </w:p>
          <w:p w14:paraId="0C313A86">
            <w:pPr>
              <w:jc w:val="center"/>
              <w:rPr>
                <w:rFonts w:hint="eastAsia" w:ascii="仿宋_GB2312" w:hAnsi="仿宋_GB2312" w:eastAsia="仿宋_GB2312" w:cs="仿宋_GB2312"/>
                <w:sz w:val="28"/>
                <w:szCs w:val="28"/>
                <w:vertAlign w:val="baseline"/>
                <w:lang w:eastAsia="zh-CN"/>
              </w:rPr>
            </w:pPr>
          </w:p>
        </w:tc>
        <w:tc>
          <w:tcPr>
            <w:tcW w:w="1017" w:type="dxa"/>
            <w:vAlign w:val="center"/>
          </w:tcPr>
          <w:p w14:paraId="2ADC3BDD">
            <w:pPr>
              <w:jc w:val="center"/>
              <w:rPr>
                <w:rFonts w:hint="eastAsia" w:ascii="仿宋_GB2312" w:hAnsi="仿宋_GB2312" w:eastAsia="仿宋_GB2312" w:cs="仿宋_GB2312"/>
                <w:sz w:val="28"/>
                <w:szCs w:val="28"/>
                <w:vertAlign w:val="baseline"/>
                <w:lang w:eastAsia="zh-CN"/>
              </w:rPr>
            </w:pPr>
          </w:p>
        </w:tc>
      </w:tr>
    </w:tbl>
    <w:p w14:paraId="695BE514">
      <w:pPr>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填表人：阿斯卡尔                联系方式：13309908443</w:t>
      </w:r>
    </w:p>
    <w:p w14:paraId="568D2839">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仿宋_GB2312" w:hAnsi="仿宋_GB2312" w:eastAsia="仿宋_GB2312" w:cs="仿宋_GB2312"/>
          <w:sz w:val="32"/>
          <w:szCs w:val="32"/>
          <w:lang w:val="en-US" w:eastAsia="zh-CN"/>
        </w:rPr>
      </w:pPr>
    </w:p>
    <w:p w14:paraId="63F8ABA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5YjBmZTZlZjU5YjUxZDI0NWM3NzY4NWFjN2Y0ZTAifQ=="/>
  </w:docVars>
  <w:rsids>
    <w:rsidRoot w:val="00000000"/>
    <w:rsid w:val="1A8B03AC"/>
    <w:rsid w:val="2C5D50B6"/>
    <w:rsid w:val="30F80C56"/>
    <w:rsid w:val="38303DCF"/>
    <w:rsid w:val="39DB5260"/>
    <w:rsid w:val="3DF30924"/>
    <w:rsid w:val="449B509F"/>
    <w:rsid w:val="4C76791A"/>
    <w:rsid w:val="4CE22679"/>
    <w:rsid w:val="4DE66FB2"/>
    <w:rsid w:val="542F3301"/>
    <w:rsid w:val="58C96E51"/>
    <w:rsid w:val="5B9D727D"/>
    <w:rsid w:val="5BF94615"/>
    <w:rsid w:val="695A6BA4"/>
    <w:rsid w:val="76E41B79"/>
    <w:rsid w:val="7CB931D9"/>
    <w:rsid w:val="A7FFF3A3"/>
    <w:rsid w:val="B77F1A71"/>
    <w:rsid w:val="DDFA12C2"/>
    <w:rsid w:val="DE8FF1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3113</Words>
  <Characters>3179</Characters>
  <Lines>0</Lines>
  <Paragraphs>0</Paragraphs>
  <TotalTime>33</TotalTime>
  <ScaleCrop>false</ScaleCrop>
  <LinksUpToDate>false</LinksUpToDate>
  <CharactersWithSpaces>3217</CharactersWithSpaces>
  <Application>WPS Office_12.1.0.17133_F1E327BC-269C-435d-A152-05C5408002CA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2024-07-16T19:09:00Z</dcterms:created>
  <dc:creator>Administrator</dc:creator>
  <cp:lastModifiedBy>微笑掩饰心底的悲伤</cp:lastModifiedBy>
  <cp:lastPrinted>2024-07-30T10:27:00Z</cp:lastPrinted>
  <dcterms:modified xsi:type="dcterms:W3CDTF">2024-08-26T03:11:48Z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CE73B9C1BA59E3195C1C9E66318F3EE2</vt:lpwstr>
  </property>
</Properties>
</file>