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白碱滩区康宁春和园小区北侧华丽变身绿地，生态文明建设添新彩</w:t>
      </w:r>
    </w:p>
    <w:p>
      <w:pPr>
        <w:spacing w:line="560" w:lineRule="exact"/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在白碱滩区康宁春和园小区北侧，一个曾经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无人打理的裸露空地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经过整治改造，如今已经焕然一新，成为了生态文明建设的新亮点。这场“变形记”不仅改善了居民的生活环境，也为城市的绿色发展注入了新的活力。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一是多措并举，进行清理整治。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val="en-US" w:eastAsia="zh-CN" w:bidi="ar"/>
        </w:rPr>
        <w:t>利用垃圾清理车，将原先堆放的垃圾进行清运，对垃圾场进行了全面彻底地清除，填平，并将此处规划成绿地，并将原先垃圾场残留石块进行清理，硬质土壤翻新，特地运来适宜苗木生长所需的优质土壤填平地面，给绿植创造良好的生长环境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val="en-US" w:eastAsia="zh-CN" w:bidi="ar"/>
        </w:rPr>
        <w:t>打好“地基”后，绿化养护人员齐上阵，运来紫穗槐、榆树等一棵一棵的栽种下去，过程虽然辛苦，但一想到业主们的居住环境会因此得到改善，大家干劲十足；路过业主纷纷点赞。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此次整治改造的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面积达到了约5000平方米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整治工作包括了垃圾的清运、场地的填平、土壤的翻新，以及优质土壤的铺设，为绿植的生长创造了良好的条件。绿化养护人员辛勤工作，种植了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株紫穗槐和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棵榆树，同时铺设了300米的绿化主管线，确保了新植树木的水分供应。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此外，为了满足居民的实际生活需求，部分空地被改建为停车场，面积达437.25平方米，同时铺设了290多米的人行道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271米的石子路和375米的植草砖。这些改造措施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这些细节的改变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不仅提升了周边环境，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让我们看到了城市的美好变化，也体现了城市规划治理水平的提升和人居环境质量的改善。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通过此次整治改造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使该地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不仅成为了城市生态的一部分，也为居民提供了更加宜居的环境。白碱滩区住建局表示，他们将继续加强日常巡查和后续管养，确保新栽绿植的成活率和景观效果，让这片曾经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无人打理的空地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真正成为居民心中的绿地。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这一整治改造项目，是白碱滩区在生态文明建设道路上迈出的坚实一步，也是城市发展中人与自然和谐共生理念的生动实践，更是对民生实事要求的坚决落实。随着更多这样的项目实施，我们有理由相信，白碱滩区的明天将更加美好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rFonts w:hint="eastAsia"/>
          <w:sz w:val="32"/>
          <w:szCs w:val="40"/>
        </w:rPr>
      </w:pPr>
    </w:p>
    <w:p>
      <w:pPr>
        <w:spacing w:line="560" w:lineRule="exact"/>
        <w:rPr>
          <w:rFonts w:hint="eastAsia"/>
          <w:sz w:val="32"/>
          <w:szCs w:val="40"/>
        </w:rPr>
      </w:pPr>
    </w:p>
    <w:p>
      <w:pPr>
        <w:spacing w:line="560" w:lineRule="exact"/>
        <w:rPr>
          <w:rFonts w:hint="eastAsia"/>
          <w:sz w:val="32"/>
          <w:szCs w:val="40"/>
        </w:rPr>
      </w:pPr>
    </w:p>
    <w:p>
      <w:pPr>
        <w:spacing w:line="560" w:lineRule="exact"/>
        <w:rPr>
          <w:rFonts w:hint="eastAsia"/>
          <w:sz w:val="32"/>
          <w:szCs w:val="40"/>
        </w:rPr>
      </w:pPr>
    </w:p>
    <w:p>
      <w:pPr>
        <w:spacing w:line="560" w:lineRule="exact"/>
        <w:rPr>
          <w:rFonts w:hint="eastAsia"/>
          <w:sz w:val="32"/>
          <w:szCs w:val="40"/>
        </w:rPr>
      </w:pPr>
    </w:p>
    <w:p>
      <w:pPr>
        <w:spacing w:line="560" w:lineRule="exact"/>
        <w:rPr>
          <w:rFonts w:hint="eastAsia"/>
          <w:sz w:val="32"/>
          <w:szCs w:val="40"/>
        </w:rPr>
      </w:pPr>
    </w:p>
    <w:p>
      <w:pPr>
        <w:spacing w:line="560" w:lineRule="exact"/>
        <w:rPr>
          <w:rFonts w:hint="eastAsia"/>
          <w:sz w:val="32"/>
          <w:szCs w:val="40"/>
        </w:rPr>
      </w:pPr>
    </w:p>
    <w:p>
      <w:pPr>
        <w:spacing w:line="560" w:lineRule="exact"/>
        <w:rPr>
          <w:sz w:val="32"/>
          <w:szCs w:val="40"/>
        </w:rPr>
      </w:pPr>
      <w:r>
        <w:rPr>
          <w:rFonts w:hint="eastAsia"/>
          <w:sz w:val="32"/>
          <w:szCs w:val="40"/>
        </w:rPr>
        <w:t>整改前</w:t>
      </w:r>
    </w:p>
    <w:p>
      <w:pPr>
        <w:spacing w:line="560" w:lineRule="exact"/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195580</wp:posOffset>
            </wp:positionV>
            <wp:extent cx="5253990" cy="2360295"/>
            <wp:effectExtent l="0" t="0" r="3810" b="1905"/>
            <wp:wrapThrough wrapText="bothSides">
              <wp:wrapPolygon>
                <wp:start x="0" y="0"/>
                <wp:lineTo x="0" y="21443"/>
                <wp:lineTo x="21537" y="21443"/>
                <wp:lineTo x="21537" y="0"/>
                <wp:lineTo x="0" y="0"/>
              </wp:wrapPolygon>
            </wp:wrapThrough>
            <wp:docPr id="1" name="图片 1" descr="b3a50dacc37c6e7a31b139a88822d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a50dacc37c6e7a31b139a88822d6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>
      <w:pPr>
        <w:tabs>
          <w:tab w:val="left" w:pos="985"/>
        </w:tabs>
        <w:jc w:val="left"/>
      </w:pPr>
      <w:r>
        <w:rPr>
          <w:rFonts w:hint="eastAsia"/>
        </w:rPr>
        <w:tab/>
      </w:r>
    </w:p>
    <w:p>
      <w:pPr>
        <w:tabs>
          <w:tab w:val="left" w:pos="985"/>
        </w:tabs>
        <w:jc w:val="left"/>
      </w:pPr>
    </w:p>
    <w:p>
      <w:pPr>
        <w:tabs>
          <w:tab w:val="left" w:pos="985"/>
        </w:tabs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整改后</w:t>
      </w:r>
    </w:p>
    <w:p>
      <w:pPr>
        <w:tabs>
          <w:tab w:val="left" w:pos="985"/>
        </w:tabs>
        <w:jc w:val="left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3240405" cy="4321175"/>
            <wp:effectExtent l="0" t="0" r="17145" b="3175"/>
            <wp:wrapThrough wrapText="bothSides">
              <wp:wrapPolygon>
                <wp:start x="0" y="0"/>
                <wp:lineTo x="0" y="21521"/>
                <wp:lineTo x="21460" y="21521"/>
                <wp:lineTo x="21460" y="0"/>
                <wp:lineTo x="0" y="0"/>
              </wp:wrapPolygon>
            </wp:wrapThrough>
            <wp:docPr id="2" name="图片 2" descr="8396bad466f090f06ebf2fd6404ee5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96bad466f090f06ebf2fd6404ee5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5689"/>
        </w:tabs>
        <w:jc w:val="left"/>
      </w:pPr>
      <w:r>
        <w:rPr>
          <w:rFonts w:hint="eastAsia"/>
        </w:rPr>
        <w:tab/>
      </w:r>
    </w:p>
    <w:p>
      <w:pPr>
        <w:tabs>
          <w:tab w:val="left" w:pos="5689"/>
        </w:tabs>
        <w:jc w:val="left"/>
      </w:pPr>
    </w:p>
    <w:p>
      <w:pPr>
        <w:tabs>
          <w:tab w:val="left" w:pos="5689"/>
        </w:tabs>
        <w:jc w:val="left"/>
      </w:pPr>
    </w:p>
    <w:p>
      <w:pPr>
        <w:tabs>
          <w:tab w:val="left" w:pos="5689"/>
        </w:tabs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整改前</w:t>
      </w:r>
    </w:p>
    <w:p>
      <w:pPr>
        <w:tabs>
          <w:tab w:val="left" w:pos="5689"/>
        </w:tabs>
        <w:jc w:val="left"/>
      </w:pPr>
      <w:r>
        <w:drawing>
          <wp:inline distT="0" distB="0" distL="114300" distR="114300">
            <wp:extent cx="5253990" cy="2360295"/>
            <wp:effectExtent l="0" t="0" r="3810" b="1905"/>
            <wp:docPr id="3" name="图片 3" descr="3bad5ae24fb80b04abb476e707b0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ad5ae24fb80b04abb476e707b051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ind w:firstLine="303"/>
        <w:jc w:val="left"/>
      </w:pPr>
    </w:p>
    <w:p>
      <w:pPr>
        <w:ind w:firstLine="303"/>
        <w:jc w:val="left"/>
      </w:pPr>
    </w:p>
    <w:p>
      <w:pPr>
        <w:ind w:firstLine="303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整改后</w:t>
      </w:r>
    </w:p>
    <w:p>
      <w:pPr>
        <w:ind w:firstLine="303"/>
        <w:jc w:val="left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91440</wp:posOffset>
            </wp:positionV>
            <wp:extent cx="3415665" cy="4554855"/>
            <wp:effectExtent l="0" t="0" r="13335" b="17145"/>
            <wp:wrapThrough wrapText="bothSides">
              <wp:wrapPolygon>
                <wp:start x="0" y="0"/>
                <wp:lineTo x="0" y="21501"/>
                <wp:lineTo x="21443" y="21501"/>
                <wp:lineTo x="21443" y="0"/>
                <wp:lineTo x="0" y="0"/>
              </wp:wrapPolygon>
            </wp:wrapThrough>
            <wp:docPr id="4" name="图片 4" descr="565728a1309705c236c252c920a68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65728a1309705c236c252c920a681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467DC"/>
    <w:rsid w:val="00222A9C"/>
    <w:rsid w:val="00757152"/>
    <w:rsid w:val="00F13B54"/>
    <w:rsid w:val="00FD24AF"/>
    <w:rsid w:val="02BD0377"/>
    <w:rsid w:val="069C0783"/>
    <w:rsid w:val="0F5E42B1"/>
    <w:rsid w:val="14485B52"/>
    <w:rsid w:val="1C0549A1"/>
    <w:rsid w:val="22927A0A"/>
    <w:rsid w:val="24480653"/>
    <w:rsid w:val="2CAB6E7B"/>
    <w:rsid w:val="2D0B02B8"/>
    <w:rsid w:val="2D174DD7"/>
    <w:rsid w:val="330241B2"/>
    <w:rsid w:val="34734250"/>
    <w:rsid w:val="460467DC"/>
    <w:rsid w:val="533F11A5"/>
    <w:rsid w:val="556770A9"/>
    <w:rsid w:val="56984549"/>
    <w:rsid w:val="597A3062"/>
    <w:rsid w:val="5E5A4AB7"/>
    <w:rsid w:val="6D831AA4"/>
    <w:rsid w:val="6F0947D2"/>
    <w:rsid w:val="77C219C6"/>
    <w:rsid w:val="79D85121"/>
    <w:rsid w:val="7A1C629C"/>
    <w:rsid w:val="7C6F757F"/>
    <w:rsid w:val="7D62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2024-10-23T09:34:00Z</dcterms:created>
  <dc:creator>lenovo</dc:creator>
  <cp:lastModifiedBy>lenovo</cp:lastModifiedBy>
  <dcterms:modified xsi:type="dcterms:W3CDTF">2024-10-31T11:15:04Z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