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  <w:t>2023年度白碱滩区（克拉玛依高新区）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  <w:t>“企业英才”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val="en-US" w:eastAsia="zh-CN"/>
        </w:rPr>
        <w:t>拟入选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</w:rPr>
        <w:t>名单</w:t>
      </w:r>
    </w:p>
    <w:p>
      <w:pPr>
        <w:pStyle w:val="3"/>
        <w:rPr>
          <w:rFonts w:hint="eastAsia"/>
        </w:rPr>
      </w:pPr>
    </w:p>
    <w:tbl>
      <w:tblPr>
        <w:tblStyle w:val="9"/>
        <w:tblW w:w="8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1181"/>
        <w:gridCol w:w="3355"/>
        <w:gridCol w:w="1404"/>
        <w:gridCol w:w="1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tblHeader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刘建新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新疆同益投资有限公司执行董事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杰出贡献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都炳锋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克拉玛依市富城天然气有限责任公司党支部书记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杰出贡献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张治豪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克拉玛依市采丰实业有限责任公司董事长兼总经理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杰出贡献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秦海军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克拉玛依博达生态环保科技有限责任公司董事长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杰出贡献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黄保军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克拉玛依市三达新技术股份有限公司总经理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杰出贡献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林泽洪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克拉玛依市迪马有限责任公司董事长、总经理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创新成长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克拉玛依胜利高原机械有限公司总经理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创新成长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孙长江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新疆金牛能源物联网科技股份有限公司副总经理兼研究院院长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创新成长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岳俊波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克拉玛依红果实生物制品有限公司总经理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创新成长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柳青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克拉玛依众城石油装备研究院股份有限公司董事长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创新成长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姜丰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新疆胜新复合材料有限公司执行董事、总经理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创新成长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戴述仁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克拉玛依瑞恒畜牧开发有限责任公司副总经理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创新成长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朱天乐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新疆坤隆石油装备有限公司总经理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创新成长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张昆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克拉玛依市科华技术服务有限责任公司副总经理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创新成长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陈瑞民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克拉玛依市圣起钻采设备有限责任公司副总经理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创新成长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YjM3NDk1MjI3MzI2OTM4NzNiMTI4NjJlYWYwZmIifQ=="/>
  </w:docVars>
  <w:rsids>
    <w:rsidRoot w:val="06A6295C"/>
    <w:rsid w:val="06A6295C"/>
    <w:rsid w:val="116B26B7"/>
    <w:rsid w:val="218F6D4E"/>
    <w:rsid w:val="37FC3BD6"/>
    <w:rsid w:val="5245080C"/>
    <w:rsid w:val="63792452"/>
    <w:rsid w:val="67BA141C"/>
    <w:rsid w:val="7F92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0"/>
    <w:pPr>
      <w:widowControl w:val="0"/>
      <w:autoSpaceDE w:val="0"/>
      <w:autoSpaceDN w:val="0"/>
      <w:spacing w:after="120" w:afterLines="0"/>
      <w:ind w:left="420" w:leftChars="200" w:firstLine="420" w:firstLineChars="200"/>
    </w:pPr>
    <w:rPr>
      <w:rFonts w:ascii="宋体" w:hAnsi="宋体" w:eastAsia="宋体" w:cs="宋体"/>
      <w:sz w:val="32"/>
      <w:szCs w:val="22"/>
      <w:lang w:val="en-US" w:eastAsia="en-US" w:bidi="ar-SA"/>
    </w:rPr>
  </w:style>
  <w:style w:type="paragraph" w:styleId="3">
    <w:name w:val="Body Text First Indent"/>
    <w:next w:val="4"/>
    <w:unhideWhenUsed/>
    <w:qFormat/>
    <w:uiPriority w:val="99"/>
    <w:pPr>
      <w:widowControl w:val="0"/>
      <w:autoSpaceDE w:val="0"/>
      <w:autoSpaceDN w:val="0"/>
      <w:spacing w:before="43"/>
      <w:ind w:left="747" w:firstLine="420" w:firstLineChars="100"/>
    </w:pPr>
    <w:rPr>
      <w:rFonts w:ascii="宋体" w:hAnsi="宋体" w:eastAsia="宋体" w:cs="宋体"/>
      <w:sz w:val="32"/>
      <w:szCs w:val="32"/>
      <w:lang w:val="en-US" w:eastAsia="en-US" w:bidi="ar-SA"/>
    </w:rPr>
  </w:style>
  <w:style w:type="paragraph" w:styleId="4">
    <w:name w:val="footer"/>
    <w:next w:val="5"/>
    <w:unhideWhenUsed/>
    <w:qFormat/>
    <w:uiPriority w:val="99"/>
    <w:pPr>
      <w:widowControl w:val="0"/>
      <w:tabs>
        <w:tab w:val="center" w:pos="4153"/>
        <w:tab w:val="right" w:pos="8306"/>
      </w:tabs>
      <w:autoSpaceDE w:val="0"/>
      <w:autoSpaceDN w:val="0"/>
      <w:snapToGrid w:val="0"/>
    </w:pPr>
    <w:rPr>
      <w:rFonts w:ascii="宋体" w:hAnsi="宋体" w:eastAsia="宋体" w:cs="宋体"/>
      <w:sz w:val="18"/>
      <w:szCs w:val="18"/>
      <w:lang w:val="en-US" w:eastAsia="en-US" w:bidi="ar-SA"/>
    </w:rPr>
  </w:style>
  <w:style w:type="paragraph" w:styleId="5">
    <w:name w:val="header"/>
    <w:next w:val="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宋体" w:hAnsi="宋体" w:eastAsia="宋体" w:cs="宋体"/>
      <w:sz w:val="18"/>
      <w:szCs w:val="18"/>
      <w:lang w:val="en-US" w:eastAsia="en-US" w:bidi="ar-SA"/>
    </w:rPr>
  </w:style>
  <w:style w:type="paragraph" w:styleId="6">
    <w:name w:val="Body Text"/>
    <w:next w:val="7"/>
    <w:unhideWhenUsed/>
    <w:qFormat/>
    <w:uiPriority w:val="1"/>
    <w:pPr>
      <w:widowControl w:val="0"/>
      <w:autoSpaceDE w:val="0"/>
      <w:autoSpaceDN w:val="0"/>
      <w:spacing w:before="43"/>
      <w:ind w:left="747"/>
    </w:pPr>
    <w:rPr>
      <w:rFonts w:ascii="宋体" w:hAnsi="宋体" w:eastAsia="宋体" w:cs="宋体"/>
      <w:sz w:val="32"/>
      <w:szCs w:val="32"/>
      <w:lang w:val="en-US" w:eastAsia="en-US" w:bidi="ar-SA"/>
    </w:rPr>
  </w:style>
  <w:style w:type="paragraph" w:customStyle="1" w:styleId="7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  <w:style w:type="paragraph" w:styleId="8">
    <w:name w:val="Body Text Indent"/>
    <w:next w:val="1"/>
    <w:qFormat/>
    <w:uiPriority w:val="0"/>
    <w:pPr>
      <w:widowControl w:val="0"/>
      <w:autoSpaceDE w:val="0"/>
      <w:autoSpaceDN w:val="0"/>
      <w:spacing w:after="120" w:afterLines="0"/>
      <w:ind w:left="420" w:leftChars="200"/>
    </w:pPr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2023-08-30T10:50:00Z</dcterms:created>
  <dc:creator>公务员科室</dc:creator>
  <cp:lastModifiedBy>ABC帝</cp:lastModifiedBy>
  <cp:lastPrinted>2023-08-31T03:41:00Z</cp:lastPrinted>
  <dcterms:modified xsi:type="dcterms:W3CDTF">2023-09-18T03:00:53Z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1DDD7833BEBA4E36897D59C439E87EFB_12</vt:lpwstr>
  </property>
</Properties>
</file>